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996C" w14:textId="59384133" w:rsidR="0032347E" w:rsidRDefault="0032347E" w:rsidP="00B37190">
      <w:pPr>
        <w:autoSpaceDE w:val="0"/>
        <w:autoSpaceDN w:val="0"/>
        <w:adjustRightInd w:val="0"/>
        <w:rPr>
          <w:rFonts w:ascii="MyriadPro-Semibold" w:hAnsi="MyriadPro-Semibold" w:cs="MyriadPro-Semibold"/>
          <w:sz w:val="44"/>
          <w:szCs w:val="44"/>
          <w:lang w:val="ro-RO"/>
        </w:rPr>
      </w:pPr>
      <w:r>
        <w:rPr>
          <w:noProof/>
        </w:rPr>
        <mc:AlternateContent>
          <mc:Choice Requires="wps">
            <w:drawing>
              <wp:anchor distT="0" distB="0" distL="114300" distR="114300" simplePos="0" relativeHeight="251657728" behindDoc="0" locked="0" layoutInCell="1" allowOverlap="1" wp14:anchorId="011DA754" wp14:editId="2DA514BD">
                <wp:simplePos x="0" y="0"/>
                <wp:positionH relativeFrom="margin">
                  <wp:posOffset>0</wp:posOffset>
                </wp:positionH>
                <wp:positionV relativeFrom="paragraph">
                  <wp:posOffset>-122555</wp:posOffset>
                </wp:positionV>
                <wp:extent cx="3727450" cy="621665"/>
                <wp:effectExtent l="0" t="0" r="2540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21665"/>
                        </a:xfrm>
                        <a:prstGeom prst="rect">
                          <a:avLst/>
                        </a:prstGeom>
                        <a:solidFill>
                          <a:srgbClr val="8EAADB"/>
                        </a:solidFill>
                        <a:ln w="9525">
                          <a:solidFill>
                            <a:srgbClr val="000000"/>
                          </a:solidFill>
                          <a:miter lim="800000"/>
                          <a:headEnd/>
                          <a:tailEnd/>
                        </a:ln>
                      </wps:spPr>
                      <wps:txbx>
                        <w:txbxContent>
                          <w:p w14:paraId="4630F32A" w14:textId="77777777" w:rsidR="0032347E" w:rsidRPr="0000005E" w:rsidRDefault="0032347E" w:rsidP="0032347E">
                            <w:pPr>
                              <w:jc w:val="center"/>
                              <w:rPr>
                                <w:rFonts w:ascii="Arial" w:hAnsi="Arial"/>
                                <w:b/>
                                <w:color w:val="FFFFFF"/>
                                <w:sz w:val="4"/>
                                <w:szCs w:val="4"/>
                              </w:rPr>
                            </w:pPr>
                          </w:p>
                          <w:p w14:paraId="5EED5F0F" w14:textId="77777777" w:rsidR="0032347E" w:rsidRDefault="0032347E" w:rsidP="0032347E">
                            <w:pPr>
                              <w:jc w:val="center"/>
                              <w:rPr>
                                <w:rFonts w:ascii="Arial" w:hAnsi="Arial"/>
                                <w:b/>
                                <w:color w:val="FFFFFF"/>
                                <w:sz w:val="4"/>
                                <w:szCs w:val="4"/>
                              </w:rPr>
                            </w:pPr>
                          </w:p>
                          <w:p w14:paraId="5364A341" w14:textId="77777777" w:rsidR="0032347E" w:rsidRDefault="0032347E" w:rsidP="0032347E">
                            <w:pPr>
                              <w:jc w:val="center"/>
                              <w:rPr>
                                <w:rFonts w:ascii="Arial" w:hAnsi="Arial"/>
                                <w:b/>
                                <w:color w:val="FFFFFF"/>
                                <w:sz w:val="4"/>
                                <w:szCs w:val="4"/>
                              </w:rPr>
                            </w:pPr>
                          </w:p>
                          <w:p w14:paraId="56D7E887" w14:textId="77777777" w:rsidR="0032347E" w:rsidRDefault="0032347E" w:rsidP="0032347E">
                            <w:pPr>
                              <w:jc w:val="center"/>
                              <w:rPr>
                                <w:rFonts w:ascii="Arial" w:hAnsi="Arial"/>
                                <w:b/>
                                <w:color w:val="FFFFFF"/>
                                <w:sz w:val="4"/>
                                <w:szCs w:val="4"/>
                              </w:rPr>
                            </w:pPr>
                          </w:p>
                          <w:p w14:paraId="34005CCF" w14:textId="6AC859BE" w:rsidR="0032347E" w:rsidRPr="0000005E" w:rsidRDefault="0032347E" w:rsidP="0032347E">
                            <w:pPr>
                              <w:jc w:val="center"/>
                              <w:rPr>
                                <w:rFonts w:ascii="Arial" w:hAnsi="Arial"/>
                                <w:b/>
                                <w:color w:val="FFFFFF"/>
                                <w:sz w:val="32"/>
                                <w:szCs w:val="32"/>
                              </w:rPr>
                            </w:pPr>
                            <w:r>
                              <w:rPr>
                                <w:rFonts w:ascii="Arial" w:hAnsi="Arial"/>
                                <w:b/>
                                <w:color w:val="FFFFFF"/>
                                <w:sz w:val="32"/>
                                <w:szCs w:val="32"/>
                              </w:rPr>
                              <w:t>Lodging an Appeal to SENDIST</w:t>
                            </w:r>
                          </w:p>
                          <w:p w14:paraId="0CF53BE8" w14:textId="77777777" w:rsidR="0032347E" w:rsidRPr="0000005E" w:rsidRDefault="0032347E" w:rsidP="0032347E">
                            <w:pPr>
                              <w:jc w:val="center"/>
                              <w:rPr>
                                <w:rFonts w:ascii="Arial" w:hAnsi="Arial"/>
                                <w:b/>
                                <w:color w:val="FFFFFF"/>
                                <w:sz w:val="32"/>
                                <w:szCs w:val="32"/>
                              </w:rPr>
                            </w:pPr>
                          </w:p>
                          <w:p w14:paraId="3707EA6E" w14:textId="77777777" w:rsidR="0032347E" w:rsidRDefault="0032347E" w:rsidP="0032347E">
                            <w:pPr>
                              <w:rPr>
                                <w:rFonts w:ascii="Arial" w:hAnsi="Arial" w:cs="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A754" id="_x0000_t202" coordsize="21600,21600" o:spt="202" path="m,l,21600r21600,l21600,xe">
                <v:stroke joinstyle="miter"/>
                <v:path gradientshapeok="t" o:connecttype="rect"/>
              </v:shapetype>
              <v:shape id="Text Box 4" o:spid="_x0000_s1026" type="#_x0000_t202" style="position:absolute;margin-left:0;margin-top:-9.65pt;width:293.5pt;height:48.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" fillcolor="#8eaadb">
                <v:textbox>
                  <w:txbxContent>
                    <w:p w14:paraId="4630F32A" w14:textId="77777777" w:rsidR="0032347E" w:rsidRPr="0000005E" w:rsidRDefault="0032347E" w:rsidP="0032347E">
                      <w:pPr>
                        <w:jc w:val="center"/>
                        <w:rPr>
                          <w:rFonts w:ascii="Arial" w:hAnsi="Arial"/>
                          <w:b/>
                          <w:color w:val="FFFFFF"/>
                          <w:sz w:val="4"/>
                          <w:szCs w:val="4"/>
                        </w:rPr>
                      </w:pPr>
                    </w:p>
                    <w:p w14:paraId="5EED5F0F" w14:textId="77777777" w:rsidR="0032347E" w:rsidRDefault="0032347E" w:rsidP="0032347E">
                      <w:pPr>
                        <w:jc w:val="center"/>
                        <w:rPr>
                          <w:rFonts w:ascii="Arial" w:hAnsi="Arial"/>
                          <w:b/>
                          <w:color w:val="FFFFFF"/>
                          <w:sz w:val="4"/>
                          <w:szCs w:val="4"/>
                        </w:rPr>
                      </w:pPr>
                    </w:p>
                    <w:p w14:paraId="5364A341" w14:textId="77777777" w:rsidR="0032347E" w:rsidRDefault="0032347E" w:rsidP="0032347E">
                      <w:pPr>
                        <w:jc w:val="center"/>
                        <w:rPr>
                          <w:rFonts w:ascii="Arial" w:hAnsi="Arial"/>
                          <w:b/>
                          <w:color w:val="FFFFFF"/>
                          <w:sz w:val="4"/>
                          <w:szCs w:val="4"/>
                        </w:rPr>
                      </w:pPr>
                    </w:p>
                    <w:p w14:paraId="56D7E887" w14:textId="77777777" w:rsidR="0032347E" w:rsidRDefault="0032347E" w:rsidP="0032347E">
                      <w:pPr>
                        <w:jc w:val="center"/>
                        <w:rPr>
                          <w:rFonts w:ascii="Arial" w:hAnsi="Arial"/>
                          <w:b/>
                          <w:color w:val="FFFFFF"/>
                          <w:sz w:val="4"/>
                          <w:szCs w:val="4"/>
                        </w:rPr>
                      </w:pPr>
                    </w:p>
                    <w:p w14:paraId="34005CCF" w14:textId="6AC859BE" w:rsidR="0032347E" w:rsidRPr="0000005E" w:rsidRDefault="0032347E" w:rsidP="0032347E">
                      <w:pPr>
                        <w:jc w:val="center"/>
                        <w:rPr>
                          <w:rFonts w:ascii="Arial" w:hAnsi="Arial"/>
                          <w:b/>
                          <w:color w:val="FFFFFF"/>
                          <w:sz w:val="32"/>
                          <w:szCs w:val="32"/>
                        </w:rPr>
                      </w:pPr>
                      <w:r>
                        <w:rPr>
                          <w:rFonts w:ascii="Arial" w:hAnsi="Arial"/>
                          <w:b/>
                          <w:color w:val="FFFFFF"/>
                          <w:sz w:val="32"/>
                          <w:szCs w:val="32"/>
                        </w:rPr>
                        <w:t>Lodging an Appeal to SENDIST</w:t>
                      </w:r>
                    </w:p>
                    <w:p w14:paraId="0CF53BE8" w14:textId="77777777" w:rsidR="0032347E" w:rsidRPr="0000005E" w:rsidRDefault="0032347E" w:rsidP="0032347E">
                      <w:pPr>
                        <w:jc w:val="center"/>
                        <w:rPr>
                          <w:rFonts w:ascii="Arial" w:hAnsi="Arial"/>
                          <w:b/>
                          <w:color w:val="FFFFFF"/>
                          <w:sz w:val="32"/>
                          <w:szCs w:val="32"/>
                        </w:rPr>
                      </w:pPr>
                    </w:p>
                    <w:p w14:paraId="3707EA6E" w14:textId="77777777" w:rsidR="0032347E" w:rsidRDefault="0032347E" w:rsidP="0032347E">
                      <w:pPr>
                        <w:rPr>
                          <w:rFonts w:ascii="Arial" w:hAnsi="Arial" w:cs="Arial"/>
                          <w:color w:val="FFFFFF"/>
                          <w:sz w:val="28"/>
                        </w:rPr>
                      </w:pPr>
                    </w:p>
                  </w:txbxContent>
                </v:textbox>
                <w10:wrap anchorx="margin"/>
              </v:shape>
            </w:pict>
          </mc:Fallback>
        </mc:AlternateContent>
      </w:r>
      <w:r>
        <w:rPr>
          <w:noProof/>
        </w:rPr>
        <w:drawing>
          <wp:anchor distT="0" distB="0" distL="114300" distR="114300" simplePos="0" relativeHeight="251655680" behindDoc="0" locked="0" layoutInCell="1" allowOverlap="1" wp14:anchorId="1E938E52" wp14:editId="09975DBF">
            <wp:simplePos x="0" y="0"/>
            <wp:positionH relativeFrom="column">
              <wp:posOffset>3924300</wp:posOffset>
            </wp:positionH>
            <wp:positionV relativeFrom="paragraph">
              <wp:posOffset>-158115</wp:posOffset>
            </wp:positionV>
            <wp:extent cx="2257425" cy="10541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1054100"/>
                    </a:xfrm>
                    <a:prstGeom prst="rect">
                      <a:avLst/>
                    </a:prstGeom>
                  </pic:spPr>
                </pic:pic>
              </a:graphicData>
            </a:graphic>
          </wp:anchor>
        </w:drawing>
      </w:r>
    </w:p>
    <w:p w14:paraId="4C96AF44" w14:textId="0DF89F6E" w:rsidR="0032347E" w:rsidRDefault="0032347E" w:rsidP="00B37190">
      <w:pPr>
        <w:autoSpaceDE w:val="0"/>
        <w:autoSpaceDN w:val="0"/>
        <w:adjustRightInd w:val="0"/>
        <w:rPr>
          <w:rFonts w:ascii="MyriadPro-Semibold" w:hAnsi="MyriadPro-Semibold" w:cs="MyriadPro-Semibold"/>
          <w:sz w:val="44"/>
          <w:szCs w:val="44"/>
          <w:lang w:val="ro-RO"/>
        </w:rPr>
      </w:pPr>
      <w:r>
        <w:rPr>
          <w:rFonts w:cstheme="minorHAnsi"/>
          <w:b/>
          <w:bCs/>
          <w:noProof/>
          <w:sz w:val="44"/>
          <w:szCs w:val="44"/>
          <w:rtl/>
          <w:lang w:val="ar-SA"/>
        </w:rPr>
        <mc:AlternateContent>
          <mc:Choice Requires="wps">
            <w:drawing>
              <wp:anchor distT="0" distB="0" distL="114300" distR="114300" simplePos="0" relativeHeight="251660800" behindDoc="0" locked="0" layoutInCell="1" allowOverlap="1" wp14:anchorId="7CCB7F54" wp14:editId="3C10C1BD">
                <wp:simplePos x="0" y="0"/>
                <wp:positionH relativeFrom="margin">
                  <wp:posOffset>0</wp:posOffset>
                </wp:positionH>
                <wp:positionV relativeFrom="paragraph">
                  <wp:posOffset>154940</wp:posOffset>
                </wp:positionV>
                <wp:extent cx="3729990" cy="527050"/>
                <wp:effectExtent l="0" t="0" r="2286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527050"/>
                        </a:xfrm>
                        <a:prstGeom prst="rect">
                          <a:avLst/>
                        </a:prstGeom>
                        <a:solidFill>
                          <a:srgbClr val="FFFFFF"/>
                        </a:solidFill>
                        <a:ln w="9525">
                          <a:solidFill>
                            <a:srgbClr val="000000"/>
                          </a:solidFill>
                          <a:miter lim="800000"/>
                          <a:headEnd/>
                          <a:tailEnd/>
                        </a:ln>
                      </wps:spPr>
                      <wps:txbx>
                        <w:txbxContent>
                          <w:p w14:paraId="5DCB4A7C" w14:textId="77777777" w:rsidR="0032347E" w:rsidRDefault="0032347E" w:rsidP="0032347E">
                            <w:pPr>
                              <w:jc w:val="center"/>
                              <w:rPr>
                                <w:b/>
                                <w:bCs/>
                                <w:sz w:val="4"/>
                                <w:szCs w:val="4"/>
                              </w:rPr>
                            </w:pPr>
                          </w:p>
                          <w:p w14:paraId="5AF54EF0" w14:textId="77777777" w:rsidR="0032347E" w:rsidRDefault="0032347E" w:rsidP="0032347E">
                            <w:pPr>
                              <w:jc w:val="center"/>
                              <w:rPr>
                                <w:b/>
                                <w:bCs/>
                                <w:sz w:val="4"/>
                                <w:szCs w:val="4"/>
                              </w:rPr>
                            </w:pPr>
                          </w:p>
                          <w:p w14:paraId="0FE22981" w14:textId="77777777" w:rsidR="0032347E" w:rsidRDefault="0032347E" w:rsidP="0032347E">
                            <w:pPr>
                              <w:jc w:val="center"/>
                              <w:rPr>
                                <w:b/>
                                <w:bCs/>
                                <w:sz w:val="4"/>
                                <w:szCs w:val="4"/>
                              </w:rPr>
                            </w:pPr>
                          </w:p>
                          <w:p w14:paraId="725EE4F2" w14:textId="77777777" w:rsidR="0032347E" w:rsidRPr="00C21AF8" w:rsidRDefault="0032347E" w:rsidP="0032347E">
                            <w:pPr>
                              <w:jc w:val="center"/>
                              <w:rPr>
                                <w:b/>
                                <w:bCs/>
                                <w:sz w:val="32"/>
                                <w:szCs w:val="32"/>
                              </w:rPr>
                            </w:pPr>
                            <w:r w:rsidRPr="00C21AF8">
                              <w:rPr>
                                <w:b/>
                                <w:bCs/>
                                <w:sz w:val="32"/>
                                <w:szCs w:val="32"/>
                              </w:rPr>
                              <w:t xml:space="preserve">Language: </w:t>
                            </w:r>
                            <w:r>
                              <w:rPr>
                                <w:b/>
                                <w:bCs/>
                                <w:sz w:val="32"/>
                                <w:szCs w:val="32"/>
                              </w:rPr>
                              <w:t>Romanian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7F54" id="Text Box 5" o:spid="_x0000_s1027" type="#_x0000_t202" style="position:absolute;margin-left:0;margin-top:12.2pt;width:293.7pt;height:4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JSLAIAAFc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">
                <v:textbox>
                  <w:txbxContent>
                    <w:p w14:paraId="5DCB4A7C" w14:textId="77777777" w:rsidR="0032347E" w:rsidRDefault="0032347E" w:rsidP="0032347E">
                      <w:pPr>
                        <w:jc w:val="center"/>
                        <w:rPr>
                          <w:b/>
                          <w:bCs/>
                          <w:sz w:val="4"/>
                          <w:szCs w:val="4"/>
                        </w:rPr>
                      </w:pPr>
                    </w:p>
                    <w:p w14:paraId="5AF54EF0" w14:textId="77777777" w:rsidR="0032347E" w:rsidRDefault="0032347E" w:rsidP="0032347E">
                      <w:pPr>
                        <w:jc w:val="center"/>
                        <w:rPr>
                          <w:b/>
                          <w:bCs/>
                          <w:sz w:val="4"/>
                          <w:szCs w:val="4"/>
                        </w:rPr>
                      </w:pPr>
                    </w:p>
                    <w:p w14:paraId="0FE22981" w14:textId="77777777" w:rsidR="0032347E" w:rsidRDefault="0032347E" w:rsidP="0032347E">
                      <w:pPr>
                        <w:jc w:val="center"/>
                        <w:rPr>
                          <w:b/>
                          <w:bCs/>
                          <w:sz w:val="4"/>
                          <w:szCs w:val="4"/>
                        </w:rPr>
                      </w:pPr>
                    </w:p>
                    <w:p w14:paraId="725EE4F2" w14:textId="77777777" w:rsidR="0032347E" w:rsidRPr="00C21AF8" w:rsidRDefault="0032347E" w:rsidP="0032347E">
                      <w:pPr>
                        <w:jc w:val="center"/>
                        <w:rPr>
                          <w:b/>
                          <w:bCs/>
                          <w:sz w:val="32"/>
                          <w:szCs w:val="32"/>
                        </w:rPr>
                      </w:pPr>
                      <w:r w:rsidRPr="00C21AF8">
                        <w:rPr>
                          <w:b/>
                          <w:bCs/>
                          <w:sz w:val="32"/>
                          <w:szCs w:val="32"/>
                        </w:rPr>
                        <w:t xml:space="preserve">Language: </w:t>
                      </w:r>
                      <w:r>
                        <w:rPr>
                          <w:b/>
                          <w:bCs/>
                          <w:sz w:val="32"/>
                          <w:szCs w:val="32"/>
                        </w:rPr>
                        <w:t>Romanian</w:t>
                      </w:r>
                    </w:p>
                  </w:txbxContent>
                </v:textbox>
                <w10:wrap anchorx="margin"/>
              </v:shape>
            </w:pict>
          </mc:Fallback>
        </mc:AlternateContent>
      </w:r>
    </w:p>
    <w:p w14:paraId="4F00605E" w14:textId="041E0028" w:rsidR="0032347E" w:rsidRDefault="0032347E" w:rsidP="00B37190">
      <w:pPr>
        <w:autoSpaceDE w:val="0"/>
        <w:autoSpaceDN w:val="0"/>
        <w:adjustRightInd w:val="0"/>
        <w:rPr>
          <w:rFonts w:ascii="MyriadPro-Semibold" w:hAnsi="MyriadPro-Semibold" w:cs="MyriadPro-Semibold"/>
          <w:sz w:val="44"/>
          <w:szCs w:val="44"/>
          <w:lang w:val="ro-RO"/>
        </w:rPr>
      </w:pPr>
    </w:p>
    <w:p w14:paraId="63363C58" w14:textId="662BBB99" w:rsidR="0032347E" w:rsidRDefault="0032347E" w:rsidP="00B37190">
      <w:pPr>
        <w:autoSpaceDE w:val="0"/>
        <w:autoSpaceDN w:val="0"/>
        <w:adjustRightInd w:val="0"/>
        <w:rPr>
          <w:rFonts w:ascii="MyriadPro-Semibold" w:hAnsi="MyriadPro-Semibold" w:cs="MyriadPro-Semibold"/>
          <w:sz w:val="44"/>
          <w:szCs w:val="44"/>
          <w:lang w:val="ro-RO"/>
        </w:rPr>
      </w:pPr>
    </w:p>
    <w:p w14:paraId="0F3A7116" w14:textId="5C7DDA8D" w:rsidR="00741740" w:rsidRPr="00876556" w:rsidRDefault="00876556" w:rsidP="00B37190">
      <w:pPr>
        <w:autoSpaceDE w:val="0"/>
        <w:autoSpaceDN w:val="0"/>
        <w:adjustRightInd w:val="0"/>
        <w:rPr>
          <w:rFonts w:ascii="MyriadPro-Semibold" w:hAnsi="MyriadPro-Semibold" w:cs="MyriadPro-Semibold"/>
          <w:sz w:val="44"/>
          <w:szCs w:val="44"/>
          <w:lang w:val="ro-RO"/>
        </w:rPr>
      </w:pPr>
      <w:r>
        <w:rPr>
          <w:rFonts w:ascii="MyriadPro-Semibold" w:hAnsi="MyriadPro-Semibold" w:cs="MyriadPro-Semibold"/>
          <w:sz w:val="44"/>
          <w:szCs w:val="44"/>
          <w:lang w:val="ro-RO"/>
        </w:rPr>
        <w:t xml:space="preserve">Serviciul de Informare, Sfaturi și </w:t>
      </w:r>
      <w:bookmarkStart w:id="0" w:name="_GoBack"/>
      <w:bookmarkEnd w:id="0"/>
      <w:r w:rsidR="00B37190">
        <w:rPr>
          <w:rFonts w:ascii="MyriadPro-Semibold" w:hAnsi="MyriadPro-Semibold" w:cs="MyriadPro-Semibold"/>
          <w:sz w:val="44"/>
          <w:szCs w:val="44"/>
          <w:lang w:val="ro-RO"/>
        </w:rPr>
        <w:t>Asistență</w:t>
      </w:r>
      <w:r>
        <w:rPr>
          <w:rFonts w:ascii="MyriadPro-Semibold" w:hAnsi="MyriadPro-Semibold" w:cs="MyriadPro-Semibold"/>
          <w:sz w:val="44"/>
          <w:szCs w:val="44"/>
          <w:lang w:val="ro-RO"/>
        </w:rPr>
        <w:t xml:space="preserve"> SEND în </w:t>
      </w:r>
      <w:r w:rsidR="00741740" w:rsidRPr="00876556">
        <w:rPr>
          <w:rFonts w:ascii="MyriadPro-Semibold" w:hAnsi="MyriadPro-Semibold" w:cs="MyriadPro-Semibold"/>
          <w:sz w:val="44"/>
          <w:szCs w:val="44"/>
          <w:lang w:val="ro-RO"/>
        </w:rPr>
        <w:t xml:space="preserve">West Sussex </w:t>
      </w:r>
    </w:p>
    <w:p w14:paraId="5011008E" w14:textId="77777777" w:rsidR="00741740" w:rsidRPr="00876556" w:rsidRDefault="00741740" w:rsidP="00741740">
      <w:pPr>
        <w:autoSpaceDE w:val="0"/>
        <w:autoSpaceDN w:val="0"/>
        <w:adjustRightInd w:val="0"/>
        <w:rPr>
          <w:rFonts w:ascii="MyriadPro-Semibold" w:hAnsi="MyriadPro-Semibold" w:cs="MyriadPro-Semibold"/>
          <w:sz w:val="44"/>
          <w:szCs w:val="44"/>
          <w:lang w:val="ro-RO"/>
        </w:rPr>
      </w:pPr>
      <w:r w:rsidRPr="00876556">
        <w:rPr>
          <w:rFonts w:ascii="MyriadPro-Semibold" w:hAnsi="MyriadPro-Semibold" w:cs="MyriadPro-Semibold"/>
          <w:sz w:val="44"/>
          <w:szCs w:val="44"/>
          <w:lang w:val="ro-RO"/>
        </w:rPr>
        <w:t>(SENDIAS)</w:t>
      </w:r>
    </w:p>
    <w:p w14:paraId="374F1DD4" w14:textId="77777777" w:rsidR="008D45C4" w:rsidRPr="00876556" w:rsidRDefault="008D45C4" w:rsidP="008D45C4">
      <w:pPr>
        <w:pStyle w:val="Default"/>
        <w:rPr>
          <w:rFonts w:cstheme="minorBidi"/>
          <w:color w:val="auto"/>
          <w:lang w:val="ro-RO"/>
        </w:rPr>
      </w:pPr>
    </w:p>
    <w:p w14:paraId="71382A79" w14:textId="77777777" w:rsidR="009036A9" w:rsidRPr="00876556" w:rsidRDefault="00876556" w:rsidP="00876556">
      <w:pPr>
        <w:rPr>
          <w:rFonts w:ascii="MyriadPro-Semibold" w:hAnsi="MyriadPro-Semibold" w:cs="MyriadPro-Semibold"/>
          <w:sz w:val="44"/>
          <w:szCs w:val="44"/>
          <w:lang w:val="ro-RO"/>
        </w:rPr>
      </w:pPr>
      <w:r>
        <w:rPr>
          <w:rFonts w:ascii="MyriadPro-Semibold" w:hAnsi="MyriadPro-Semibold" w:cs="MyriadPro-Semibold"/>
          <w:sz w:val="44"/>
          <w:szCs w:val="44"/>
          <w:lang w:val="ro-RO"/>
        </w:rPr>
        <w:t>Depunerea unui Apel la Tribunalul pentru SEN și Dizabilitate</w:t>
      </w:r>
      <w:r w:rsidR="009036A9" w:rsidRPr="00876556">
        <w:rPr>
          <w:rFonts w:ascii="MyriadPro-Semibold" w:hAnsi="MyriadPro-Semibold" w:cs="MyriadPro-Semibold"/>
          <w:sz w:val="44"/>
          <w:szCs w:val="44"/>
          <w:lang w:val="ro-RO"/>
        </w:rPr>
        <w:t xml:space="preserve"> </w:t>
      </w:r>
    </w:p>
    <w:p w14:paraId="12C269B5" w14:textId="77777777" w:rsidR="009036A9" w:rsidRPr="00876556" w:rsidRDefault="009036A9" w:rsidP="009036A9">
      <w:pPr>
        <w:rPr>
          <w:rFonts w:ascii="MyriadPro-Semibold" w:hAnsi="MyriadPro-Semibold" w:cs="MyriadPro-Semibold"/>
          <w:sz w:val="44"/>
          <w:szCs w:val="44"/>
          <w:lang w:val="ro-RO"/>
        </w:rPr>
      </w:pPr>
    </w:p>
    <w:p w14:paraId="475E0112" w14:textId="77777777" w:rsidR="009036A9" w:rsidRPr="00876556" w:rsidRDefault="00876556" w:rsidP="00876556">
      <w:pPr>
        <w:rPr>
          <w:rFonts w:ascii="Myriad Pro" w:hAnsi="Myriad Pro" w:cs="Myriad Pro"/>
          <w:sz w:val="23"/>
          <w:szCs w:val="23"/>
          <w:lang w:val="ro-RO"/>
        </w:rPr>
      </w:pPr>
      <w:r>
        <w:rPr>
          <w:rFonts w:ascii="Myriad Pro" w:hAnsi="Myriad Pro" w:cs="Myriad Pro"/>
          <w:sz w:val="23"/>
          <w:szCs w:val="23"/>
          <w:lang w:val="ro-RO"/>
        </w:rPr>
        <w:t>Dacă vă gândiți să depuneți un apel la Tribunalul pentru SEN</w:t>
      </w:r>
      <w:r w:rsidR="00B37190">
        <w:rPr>
          <w:rFonts w:ascii="Myriad Pro" w:hAnsi="Myriad Pro" w:cs="Myriad Pro"/>
          <w:sz w:val="23"/>
          <w:szCs w:val="23"/>
          <w:lang w:val="ro-RO"/>
        </w:rPr>
        <w:t xml:space="preserve"> (Nevoi educaționale speciale)</w:t>
      </w:r>
      <w:r>
        <w:rPr>
          <w:rFonts w:ascii="Myriad Pro" w:hAnsi="Myriad Pro" w:cs="Myriad Pro"/>
          <w:sz w:val="23"/>
          <w:szCs w:val="23"/>
          <w:lang w:val="ro-RO"/>
        </w:rPr>
        <w:t xml:space="preserve"> și Dizabilitate</w:t>
      </w:r>
      <w:r w:rsidR="009036A9" w:rsidRPr="00876556">
        <w:rPr>
          <w:rFonts w:ascii="Myriad Pro" w:hAnsi="Myriad Pro" w:cs="Myriad Pro"/>
          <w:sz w:val="23"/>
          <w:szCs w:val="23"/>
          <w:lang w:val="ro-RO"/>
        </w:rPr>
        <w:t xml:space="preserve"> (SENDIST) </w:t>
      </w:r>
      <w:r>
        <w:rPr>
          <w:rFonts w:ascii="Myriad Pro" w:hAnsi="Myriad Pro" w:cs="Myriad Pro"/>
          <w:sz w:val="23"/>
          <w:szCs w:val="23"/>
          <w:lang w:val="ro-RO"/>
        </w:rPr>
        <w:t>și doriți sprijin, vă putem ajuta astfel</w:t>
      </w:r>
      <w:r w:rsidR="009036A9" w:rsidRPr="00876556">
        <w:rPr>
          <w:rFonts w:ascii="Myriad Pro" w:hAnsi="Myriad Pro" w:cs="Myriad Pro"/>
          <w:sz w:val="23"/>
          <w:szCs w:val="23"/>
          <w:lang w:val="ro-RO"/>
        </w:rPr>
        <w:t>:</w:t>
      </w:r>
    </w:p>
    <w:p w14:paraId="7C5BF1D7" w14:textId="77777777" w:rsidR="009036A9" w:rsidRPr="00876556" w:rsidRDefault="009036A9" w:rsidP="009036A9">
      <w:pPr>
        <w:rPr>
          <w:rFonts w:ascii="Myriad Pro" w:hAnsi="Myriad Pro" w:cs="Myriad Pro"/>
          <w:sz w:val="23"/>
          <w:szCs w:val="23"/>
          <w:lang w:val="ro-RO"/>
        </w:rPr>
      </w:pPr>
    </w:p>
    <w:p w14:paraId="6E59D14B" w14:textId="77777777" w:rsidR="009036A9" w:rsidRPr="00876556" w:rsidRDefault="009036A9" w:rsidP="00876556">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să vă ascultăm îngrijorările</w:t>
      </w:r>
      <w:r w:rsidRPr="00876556">
        <w:rPr>
          <w:rFonts w:ascii="Myriad Pro" w:hAnsi="Myriad Pro" w:cs="Myriad Pro"/>
          <w:sz w:val="23"/>
          <w:szCs w:val="23"/>
          <w:lang w:val="ro-RO"/>
        </w:rPr>
        <w:t xml:space="preserve"> </w:t>
      </w:r>
    </w:p>
    <w:p w14:paraId="06BF24C2" w14:textId="77777777" w:rsidR="009036A9" w:rsidRPr="00876556" w:rsidRDefault="009036A9" w:rsidP="00876556">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să vă ajutăm să vă rezolvați problemele</w:t>
      </w:r>
      <w:r w:rsidRPr="00876556">
        <w:rPr>
          <w:rFonts w:ascii="Myriad Pro" w:hAnsi="Myriad Pro" w:cs="Myriad Pro"/>
          <w:sz w:val="23"/>
          <w:szCs w:val="23"/>
          <w:lang w:val="ro-RO"/>
        </w:rPr>
        <w:t xml:space="preserve"> </w:t>
      </w:r>
    </w:p>
    <w:p w14:paraId="6DF1D95A" w14:textId="77777777" w:rsidR="009036A9" w:rsidRPr="00876556" w:rsidRDefault="009036A9" w:rsidP="00876556">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să identificați alte surse de sprijin</w:t>
      </w:r>
      <w:r w:rsidRPr="00876556">
        <w:rPr>
          <w:rFonts w:ascii="Myriad Pro" w:hAnsi="Myriad Pro" w:cs="Myriad Pro"/>
          <w:sz w:val="23"/>
          <w:szCs w:val="23"/>
          <w:lang w:val="ro-RO"/>
        </w:rPr>
        <w:t xml:space="preserve"> </w:t>
      </w:r>
    </w:p>
    <w:p w14:paraId="722C3858" w14:textId="77777777" w:rsidR="009036A9" w:rsidRPr="00876556" w:rsidRDefault="009036A9" w:rsidP="00876556">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să vă ajutăm să decideți ce să faceți mai departe</w:t>
      </w:r>
      <w:r w:rsidRPr="00876556">
        <w:rPr>
          <w:rFonts w:ascii="Myriad Pro" w:hAnsi="Myriad Pro" w:cs="Myriad Pro"/>
          <w:sz w:val="23"/>
          <w:szCs w:val="23"/>
          <w:lang w:val="ro-RO"/>
        </w:rPr>
        <w:t xml:space="preserve"> </w:t>
      </w:r>
    </w:p>
    <w:p w14:paraId="257A827A" w14:textId="77777777" w:rsidR="009036A9" w:rsidRPr="00876556" w:rsidRDefault="009036A9" w:rsidP="00876556">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să vă explică</w:t>
      </w:r>
      <w:r w:rsidR="009E61C8">
        <w:rPr>
          <w:rFonts w:ascii="Myriad Pro" w:hAnsi="Myriad Pro" w:cs="Myriad Pro"/>
          <w:sz w:val="23"/>
          <w:szCs w:val="23"/>
          <w:lang w:val="ro-RO"/>
        </w:rPr>
        <w:t>m</w:t>
      </w:r>
      <w:r w:rsidR="00876556">
        <w:rPr>
          <w:rFonts w:ascii="Myriad Pro" w:hAnsi="Myriad Pro" w:cs="Myriad Pro"/>
          <w:sz w:val="23"/>
          <w:szCs w:val="23"/>
          <w:lang w:val="ro-RO"/>
        </w:rPr>
        <w:t xml:space="preserve"> procesul de apel, legea și drepturile dvs.</w:t>
      </w:r>
      <w:r w:rsidRPr="00876556">
        <w:rPr>
          <w:rFonts w:ascii="Myriad Pro" w:hAnsi="Myriad Pro" w:cs="Myriad Pro"/>
          <w:sz w:val="23"/>
          <w:szCs w:val="23"/>
          <w:lang w:val="ro-RO"/>
        </w:rPr>
        <w:t xml:space="preserve"> </w:t>
      </w:r>
    </w:p>
    <w:p w14:paraId="67EC5B8F" w14:textId="77777777" w:rsidR="009036A9" w:rsidRPr="00876556" w:rsidRDefault="00876556" w:rsidP="009E61C8">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Putem oferi ajutor și sfaturi imparțiale precum completarea formularului</w:t>
      </w:r>
      <w:r w:rsidR="009036A9" w:rsidRPr="00876556">
        <w:rPr>
          <w:rFonts w:ascii="Myriad Pro" w:hAnsi="Myriad Pro" w:cs="Myriad Pro"/>
          <w:sz w:val="23"/>
          <w:szCs w:val="23"/>
          <w:lang w:val="ro-RO"/>
        </w:rPr>
        <w:t xml:space="preserve"> SENDIST </w:t>
      </w:r>
      <w:r>
        <w:rPr>
          <w:rFonts w:ascii="Myriad Pro" w:hAnsi="Myriad Pro" w:cs="Myriad Pro"/>
          <w:sz w:val="23"/>
          <w:szCs w:val="23"/>
          <w:lang w:val="ro-RO"/>
        </w:rPr>
        <w:t xml:space="preserve">cu dvs. și să punem documente/rapoarte laolaltă drept dovezi pentru pregătirea cazului. Vă putem sprijini și la ședințele de mediere. Dacă ați </w:t>
      </w:r>
      <w:r w:rsidR="009E61C8">
        <w:rPr>
          <w:rFonts w:ascii="Myriad Pro" w:hAnsi="Myriad Pro" w:cs="Myriad Pro"/>
          <w:sz w:val="23"/>
          <w:szCs w:val="23"/>
          <w:lang w:val="ro-RO"/>
        </w:rPr>
        <w:t>prefera</w:t>
      </w:r>
      <w:r>
        <w:rPr>
          <w:rFonts w:ascii="Myriad Pro" w:hAnsi="Myriad Pro" w:cs="Myriad Pro"/>
          <w:sz w:val="23"/>
          <w:szCs w:val="23"/>
          <w:lang w:val="ro-RO"/>
        </w:rPr>
        <w:t xml:space="preserve"> să fim cu dvs. la ședință la tribunal, rolul nostru este mai degrabă de reprezentant non-juridic decât juridic/avocat. </w:t>
      </w:r>
    </w:p>
    <w:p w14:paraId="71816399" w14:textId="77777777" w:rsidR="009036A9" w:rsidRPr="00876556" w:rsidRDefault="00876556" w:rsidP="009036A9">
      <w:pPr>
        <w:autoSpaceDE w:val="0"/>
        <w:autoSpaceDN w:val="0"/>
        <w:adjustRightInd w:val="0"/>
        <w:spacing w:before="160" w:after="160" w:line="241" w:lineRule="atLeast"/>
        <w:rPr>
          <w:rFonts w:ascii="Myriad Pro" w:hAnsi="Myriad Pro" w:cs="Myriad Pro"/>
          <w:sz w:val="30"/>
          <w:szCs w:val="30"/>
          <w:lang w:val="ro-RO"/>
        </w:rPr>
      </w:pPr>
      <w:r>
        <w:rPr>
          <w:rFonts w:ascii="Myriad Pro" w:hAnsi="Myriad Pro" w:cs="Myriad Pro"/>
          <w:b/>
          <w:bCs/>
          <w:sz w:val="30"/>
          <w:szCs w:val="30"/>
          <w:lang w:val="ro-RO"/>
        </w:rPr>
        <w:t>Când pot face un apel</w:t>
      </w:r>
      <w:r w:rsidR="009036A9" w:rsidRPr="00876556">
        <w:rPr>
          <w:rFonts w:ascii="Myriad Pro" w:hAnsi="Myriad Pro" w:cs="Myriad Pro"/>
          <w:b/>
          <w:bCs/>
          <w:sz w:val="30"/>
          <w:szCs w:val="30"/>
          <w:lang w:val="ro-RO"/>
        </w:rPr>
        <w:t>?</w:t>
      </w:r>
    </w:p>
    <w:p w14:paraId="0BD6DEF2" w14:textId="77777777" w:rsidR="009036A9" w:rsidRPr="00876556" w:rsidRDefault="00876556" w:rsidP="00876556">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Codul de practică</w:t>
      </w:r>
      <w:r w:rsidR="009036A9" w:rsidRPr="00876556">
        <w:rPr>
          <w:rFonts w:ascii="Myriad Pro" w:hAnsi="Myriad Pro" w:cs="Myriad Pro"/>
          <w:sz w:val="23"/>
          <w:szCs w:val="23"/>
          <w:lang w:val="ro-RO"/>
        </w:rPr>
        <w:t xml:space="preserve"> SEND</w:t>
      </w:r>
      <w:r w:rsidR="00B37190">
        <w:rPr>
          <w:rFonts w:ascii="Myriad Pro" w:hAnsi="Myriad Pro" w:cs="Myriad Pro"/>
          <w:sz w:val="23"/>
          <w:szCs w:val="23"/>
          <w:lang w:val="ro-RO"/>
        </w:rPr>
        <w:t xml:space="preserve"> (</w:t>
      </w:r>
      <w:r w:rsidR="00B37190">
        <w:rPr>
          <w:rFonts w:ascii="MyriadPro-Regular" w:hAnsi="MyriadPro-Regular" w:cs="MyriadPro-Regular"/>
          <w:sz w:val="24"/>
          <w:szCs w:val="24"/>
          <w:lang w:val="ro-RO"/>
        </w:rPr>
        <w:t>Nevoi educaționale speciale și/sau dizabilități)</w:t>
      </w:r>
      <w:r w:rsidR="009036A9" w:rsidRPr="00876556">
        <w:rPr>
          <w:rFonts w:ascii="Myriad Pro" w:hAnsi="Myriad Pro" w:cs="Myriad Pro"/>
          <w:sz w:val="23"/>
          <w:szCs w:val="23"/>
          <w:lang w:val="ro-RO"/>
        </w:rPr>
        <w:t xml:space="preserve"> </w:t>
      </w:r>
      <w:r>
        <w:rPr>
          <w:rFonts w:ascii="Myriad Pro" w:hAnsi="Myriad Pro" w:cs="Myriad Pro"/>
          <w:sz w:val="23"/>
          <w:szCs w:val="23"/>
          <w:lang w:val="ro-RO"/>
        </w:rPr>
        <w:t>din</w:t>
      </w:r>
      <w:r w:rsidR="009036A9" w:rsidRPr="00876556">
        <w:rPr>
          <w:rFonts w:ascii="Myriad Pro" w:hAnsi="Myriad Pro" w:cs="Myriad Pro"/>
          <w:sz w:val="23"/>
          <w:szCs w:val="23"/>
          <w:lang w:val="ro-RO"/>
        </w:rPr>
        <w:t xml:space="preserve"> 2015 </w:t>
      </w:r>
      <w:r>
        <w:rPr>
          <w:rFonts w:ascii="Myriad Pro" w:hAnsi="Myriad Pro" w:cs="Myriad Pro"/>
          <w:sz w:val="23"/>
          <w:szCs w:val="23"/>
          <w:lang w:val="ro-RO"/>
        </w:rPr>
        <w:t>prevede că părinții și tinerii pot face un apel la</w:t>
      </w:r>
      <w:r w:rsidR="009036A9" w:rsidRPr="00876556">
        <w:rPr>
          <w:rFonts w:ascii="Myriad Pro" w:hAnsi="Myriad Pro" w:cs="Myriad Pro"/>
          <w:sz w:val="23"/>
          <w:szCs w:val="23"/>
          <w:lang w:val="ro-RO"/>
        </w:rPr>
        <w:t xml:space="preserve"> SENDIST </w:t>
      </w:r>
      <w:r>
        <w:rPr>
          <w:rFonts w:ascii="Myriad Pro" w:hAnsi="Myriad Pro" w:cs="Myriad Pro"/>
          <w:sz w:val="23"/>
          <w:szCs w:val="23"/>
          <w:lang w:val="ro-RO"/>
        </w:rPr>
        <w:t>pentru</w:t>
      </w:r>
      <w:r w:rsidR="009036A9" w:rsidRPr="00876556">
        <w:rPr>
          <w:rFonts w:ascii="Myriad Pro" w:hAnsi="Myriad Pro" w:cs="Myriad Pro"/>
          <w:sz w:val="23"/>
          <w:szCs w:val="23"/>
          <w:lang w:val="ro-RO"/>
        </w:rPr>
        <w:t>:</w:t>
      </w:r>
    </w:p>
    <w:p w14:paraId="4D338EDA" w14:textId="77777777" w:rsidR="009036A9" w:rsidRPr="00876556" w:rsidRDefault="00876556" w:rsidP="00876556">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 o decizie a autorității locale de a nu efectua evaluări sau reevaluări privind nevoile educaționale, de sănătate și îngrijire</w:t>
      </w:r>
      <w:r w:rsidR="009036A9" w:rsidRPr="00876556">
        <w:rPr>
          <w:rFonts w:ascii="Myriad Pro" w:hAnsi="Myriad Pro" w:cs="Myriad Pro"/>
          <w:sz w:val="23"/>
          <w:szCs w:val="23"/>
          <w:lang w:val="ro-RO"/>
        </w:rPr>
        <w:t>,</w:t>
      </w:r>
    </w:p>
    <w:p w14:paraId="4DFC3017" w14:textId="77777777" w:rsidR="009036A9" w:rsidRPr="00876556" w:rsidRDefault="009036A9" w:rsidP="00876556">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o decizie a autorității locale prin care nu este necesar</w:t>
      </w:r>
      <w:r w:rsidR="009E61C8">
        <w:rPr>
          <w:rFonts w:ascii="Myriad Pro" w:hAnsi="Myriad Pro" w:cs="Myriad Pro"/>
          <w:sz w:val="23"/>
          <w:szCs w:val="23"/>
          <w:lang w:val="ro-RO"/>
        </w:rPr>
        <w:t>ă</w:t>
      </w:r>
      <w:r w:rsidR="00876556">
        <w:rPr>
          <w:rFonts w:ascii="Myriad Pro" w:hAnsi="Myriad Pro" w:cs="Myriad Pro"/>
          <w:sz w:val="23"/>
          <w:szCs w:val="23"/>
          <w:lang w:val="ro-RO"/>
        </w:rPr>
        <w:t xml:space="preserve"> emiterea unui plan de educație, sănătate și îngrijire </w:t>
      </w:r>
      <w:r w:rsidRPr="00876556">
        <w:rPr>
          <w:rFonts w:ascii="Myriad Pro" w:hAnsi="Myriad Pro" w:cs="Myriad Pro"/>
          <w:sz w:val="23"/>
          <w:szCs w:val="23"/>
          <w:lang w:val="ro-RO"/>
        </w:rPr>
        <w:t xml:space="preserve">(EHCP) </w:t>
      </w:r>
      <w:r w:rsidR="00876556">
        <w:rPr>
          <w:rFonts w:ascii="Myriad Pro" w:hAnsi="Myriad Pro" w:cs="Myriad Pro"/>
          <w:sz w:val="23"/>
          <w:szCs w:val="23"/>
          <w:lang w:val="ro-RO"/>
        </w:rPr>
        <w:t>în urma unei evaluări</w:t>
      </w:r>
      <w:r w:rsidRPr="00876556">
        <w:rPr>
          <w:rFonts w:ascii="Myriad Pro" w:hAnsi="Myriad Pro" w:cs="Myriad Pro"/>
          <w:sz w:val="23"/>
          <w:szCs w:val="23"/>
          <w:lang w:val="ro-RO"/>
        </w:rPr>
        <w:t>,</w:t>
      </w:r>
    </w:p>
    <w:p w14:paraId="5ECDB599" w14:textId="77777777" w:rsidR="009036A9" w:rsidRPr="00876556" w:rsidRDefault="009036A9" w:rsidP="00B37190">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descrierea unei</w:t>
      </w:r>
      <w:r w:rsidR="009E61C8">
        <w:rPr>
          <w:rFonts w:ascii="Myriad Pro" w:hAnsi="Myriad Pro" w:cs="Myriad Pro"/>
          <w:sz w:val="23"/>
          <w:szCs w:val="23"/>
          <w:lang w:val="ro-RO"/>
        </w:rPr>
        <w:t xml:space="preserve"> nevoi</w:t>
      </w:r>
      <w:r w:rsidR="00876556">
        <w:rPr>
          <w:rFonts w:ascii="Myriad Pro" w:hAnsi="Myriad Pro" w:cs="Myriad Pro"/>
          <w:sz w:val="23"/>
          <w:szCs w:val="23"/>
          <w:lang w:val="ro-RO"/>
        </w:rPr>
        <w:t xml:space="preserve"> SEN a unui copil sau tânăr specificată în</w:t>
      </w:r>
      <w:r w:rsidRPr="00876556">
        <w:rPr>
          <w:rFonts w:ascii="Myriad Pro" w:hAnsi="Myriad Pro" w:cs="Myriad Pro"/>
          <w:sz w:val="23"/>
          <w:szCs w:val="23"/>
          <w:lang w:val="ro-RO"/>
        </w:rPr>
        <w:t xml:space="preserve"> EHCP (</w:t>
      </w:r>
      <w:r w:rsidR="00876556">
        <w:rPr>
          <w:rFonts w:ascii="Myriad Pro" w:hAnsi="Myriad Pro" w:cs="Myriad Pro"/>
          <w:sz w:val="23"/>
          <w:szCs w:val="23"/>
          <w:lang w:val="ro-RO"/>
        </w:rPr>
        <w:t>Secțiunea</w:t>
      </w:r>
      <w:r w:rsidRPr="00876556">
        <w:rPr>
          <w:rFonts w:ascii="Myriad Pro" w:hAnsi="Myriad Pro" w:cs="Myriad Pro"/>
          <w:sz w:val="23"/>
          <w:szCs w:val="23"/>
          <w:lang w:val="ro-RO"/>
        </w:rPr>
        <w:t xml:space="preserve"> B),</w:t>
      </w:r>
    </w:p>
    <w:p w14:paraId="14BCA738" w14:textId="77777777" w:rsidR="009036A9" w:rsidRPr="00876556" w:rsidRDefault="009036A9" w:rsidP="00876556">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măsura educațională specială specificată în</w:t>
      </w:r>
      <w:r w:rsidRPr="00876556">
        <w:rPr>
          <w:rFonts w:ascii="Myriad Pro" w:hAnsi="Myriad Pro" w:cs="Myriad Pro"/>
          <w:sz w:val="23"/>
          <w:szCs w:val="23"/>
          <w:lang w:val="ro-RO"/>
        </w:rPr>
        <w:t xml:space="preserve"> EHCP (</w:t>
      </w:r>
      <w:r w:rsidR="00876556">
        <w:rPr>
          <w:rFonts w:ascii="Myriad Pro" w:hAnsi="Myriad Pro" w:cs="Myriad Pro"/>
          <w:sz w:val="23"/>
          <w:szCs w:val="23"/>
          <w:lang w:val="ro-RO"/>
        </w:rPr>
        <w:t>Secțiunea</w:t>
      </w:r>
      <w:r w:rsidRPr="00876556">
        <w:rPr>
          <w:rFonts w:ascii="Myriad Pro" w:hAnsi="Myriad Pro" w:cs="Myriad Pro"/>
          <w:sz w:val="23"/>
          <w:szCs w:val="23"/>
          <w:lang w:val="ro-RO"/>
        </w:rPr>
        <w:t xml:space="preserve"> F),</w:t>
      </w:r>
    </w:p>
    <w:p w14:paraId="2467D3C1" w14:textId="77777777" w:rsidR="009036A9" w:rsidRPr="00876556" w:rsidRDefault="009036A9" w:rsidP="009E61C8">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876556">
        <w:rPr>
          <w:rFonts w:ascii="Myriad Pro" w:hAnsi="Myriad Pro" w:cs="Myriad Pro"/>
          <w:sz w:val="23"/>
          <w:szCs w:val="23"/>
          <w:lang w:val="ro-RO"/>
        </w:rPr>
        <w:t>ș</w:t>
      </w:r>
      <w:r w:rsidR="009E61C8">
        <w:rPr>
          <w:rFonts w:ascii="Myriad Pro" w:hAnsi="Myriad Pro" w:cs="Myriad Pro"/>
          <w:sz w:val="23"/>
          <w:szCs w:val="23"/>
          <w:lang w:val="ro-RO"/>
        </w:rPr>
        <w:t>coala sau altă instituție precizată</w:t>
      </w:r>
      <w:r w:rsidR="00876556">
        <w:rPr>
          <w:rFonts w:ascii="Myriad Pro" w:hAnsi="Myriad Pro" w:cs="Myriad Pro"/>
          <w:sz w:val="23"/>
          <w:szCs w:val="23"/>
          <w:lang w:val="ro-RO"/>
        </w:rPr>
        <w:t xml:space="preserve"> în</w:t>
      </w:r>
      <w:r w:rsidRPr="00876556">
        <w:rPr>
          <w:rFonts w:ascii="Myriad Pro" w:hAnsi="Myriad Pro" w:cs="Myriad Pro"/>
          <w:sz w:val="23"/>
          <w:szCs w:val="23"/>
          <w:lang w:val="ro-RO"/>
        </w:rPr>
        <w:t xml:space="preserve"> EHCP, </w:t>
      </w:r>
      <w:r w:rsidR="009E61C8">
        <w:rPr>
          <w:rFonts w:ascii="Myriad Pro" w:hAnsi="Myriad Pro" w:cs="Myriad Pro"/>
          <w:sz w:val="23"/>
          <w:szCs w:val="23"/>
          <w:lang w:val="ro-RO"/>
        </w:rPr>
        <w:t>sau faptul că nicio</w:t>
      </w:r>
      <w:r w:rsidR="006B0849">
        <w:rPr>
          <w:rFonts w:ascii="Myriad Pro" w:hAnsi="Myriad Pro" w:cs="Myriad Pro"/>
          <w:sz w:val="23"/>
          <w:szCs w:val="23"/>
          <w:lang w:val="ro-RO"/>
        </w:rPr>
        <w:t xml:space="preserve"> astfel de </w:t>
      </w:r>
      <w:r w:rsidR="009E61C8">
        <w:rPr>
          <w:rFonts w:ascii="Myriad Pro" w:hAnsi="Myriad Pro" w:cs="Myriad Pro"/>
          <w:sz w:val="23"/>
          <w:szCs w:val="23"/>
          <w:lang w:val="ro-RO"/>
        </w:rPr>
        <w:t>instituție</w:t>
      </w:r>
      <w:r w:rsidR="006B0849">
        <w:rPr>
          <w:rFonts w:ascii="Myriad Pro" w:hAnsi="Myriad Pro" w:cs="Myriad Pro"/>
          <w:sz w:val="23"/>
          <w:szCs w:val="23"/>
          <w:lang w:val="ro-RO"/>
        </w:rPr>
        <w:t xml:space="preserve"> nu a fost </w:t>
      </w:r>
      <w:r w:rsidR="009E61C8">
        <w:rPr>
          <w:rFonts w:ascii="Myriad Pro" w:hAnsi="Myriad Pro" w:cs="Myriad Pro"/>
          <w:sz w:val="23"/>
          <w:szCs w:val="23"/>
          <w:lang w:val="ro-RO"/>
        </w:rPr>
        <w:t>precizată</w:t>
      </w:r>
      <w:r w:rsidRPr="00876556">
        <w:rPr>
          <w:rFonts w:ascii="Myriad Pro" w:hAnsi="Myriad Pro" w:cs="Myriad Pro"/>
          <w:sz w:val="23"/>
          <w:szCs w:val="23"/>
          <w:lang w:val="ro-RO"/>
        </w:rPr>
        <w:t xml:space="preserve"> (</w:t>
      </w:r>
      <w:r w:rsidR="00876556">
        <w:rPr>
          <w:rFonts w:ascii="Myriad Pro" w:hAnsi="Myriad Pro" w:cs="Myriad Pro"/>
          <w:sz w:val="23"/>
          <w:szCs w:val="23"/>
          <w:lang w:val="ro-RO"/>
        </w:rPr>
        <w:t>Secțiunea</w:t>
      </w:r>
      <w:r w:rsidR="00876556" w:rsidRPr="00876556">
        <w:rPr>
          <w:rFonts w:ascii="Myriad Pro" w:hAnsi="Myriad Pro" w:cs="Myriad Pro"/>
          <w:sz w:val="23"/>
          <w:szCs w:val="23"/>
          <w:lang w:val="ro-RO"/>
        </w:rPr>
        <w:t xml:space="preserve"> </w:t>
      </w:r>
      <w:r w:rsidRPr="00876556">
        <w:rPr>
          <w:rFonts w:ascii="Myriad Pro" w:hAnsi="Myriad Pro" w:cs="Myriad Pro"/>
          <w:sz w:val="23"/>
          <w:szCs w:val="23"/>
          <w:lang w:val="ro-RO"/>
        </w:rPr>
        <w:t>I),</w:t>
      </w:r>
      <w:r w:rsidR="00876556">
        <w:rPr>
          <w:rFonts w:ascii="Myriad Pro" w:hAnsi="Myriad Pro" w:cs="Myriad Pro"/>
          <w:sz w:val="23"/>
          <w:szCs w:val="23"/>
          <w:lang w:val="ro-RO"/>
        </w:rPr>
        <w:t xml:space="preserve"> </w:t>
      </w:r>
    </w:p>
    <w:p w14:paraId="3E3366BC" w14:textId="77777777" w:rsidR="009036A9" w:rsidRPr="00876556" w:rsidRDefault="009036A9" w:rsidP="006B0849">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6B0849">
        <w:rPr>
          <w:rFonts w:ascii="Myriad Pro" w:hAnsi="Myriad Pro" w:cs="Myriad Pro"/>
          <w:sz w:val="23"/>
          <w:szCs w:val="23"/>
          <w:lang w:val="ro-RO"/>
        </w:rPr>
        <w:t>orice amendamente la secțiunile</w:t>
      </w:r>
      <w:r w:rsidRPr="00876556">
        <w:rPr>
          <w:rFonts w:ascii="Myriad Pro" w:hAnsi="Myriad Pro" w:cs="Myriad Pro"/>
          <w:sz w:val="23"/>
          <w:szCs w:val="23"/>
          <w:lang w:val="ro-RO"/>
        </w:rPr>
        <w:t xml:space="preserve"> B, F </w:t>
      </w:r>
      <w:r w:rsidR="006B0849">
        <w:rPr>
          <w:rFonts w:ascii="Myriad Pro" w:hAnsi="Myriad Pro" w:cs="Myriad Pro"/>
          <w:sz w:val="23"/>
          <w:szCs w:val="23"/>
          <w:lang w:val="ro-RO"/>
        </w:rPr>
        <w:t>sau</w:t>
      </w:r>
      <w:r w:rsidRPr="00876556">
        <w:rPr>
          <w:rFonts w:ascii="Myriad Pro" w:hAnsi="Myriad Pro" w:cs="Myriad Pro"/>
          <w:sz w:val="23"/>
          <w:szCs w:val="23"/>
          <w:lang w:val="ro-RO"/>
        </w:rPr>
        <w:t xml:space="preserve"> I </w:t>
      </w:r>
      <w:r w:rsidR="006B0849">
        <w:rPr>
          <w:rFonts w:ascii="Myriad Pro" w:hAnsi="Myriad Pro" w:cs="Myriad Pro"/>
          <w:sz w:val="23"/>
          <w:szCs w:val="23"/>
          <w:lang w:val="ro-RO"/>
        </w:rPr>
        <w:t>ale</w:t>
      </w:r>
      <w:r w:rsidRPr="00876556">
        <w:rPr>
          <w:rFonts w:ascii="Myriad Pro" w:hAnsi="Myriad Pro" w:cs="Myriad Pro"/>
          <w:sz w:val="23"/>
          <w:szCs w:val="23"/>
          <w:lang w:val="ro-RO"/>
        </w:rPr>
        <w:t xml:space="preserve"> EHCP,</w:t>
      </w:r>
    </w:p>
    <w:p w14:paraId="54F9090C" w14:textId="77777777" w:rsidR="009036A9" w:rsidRPr="00876556" w:rsidRDefault="009036A9" w:rsidP="006B0849">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lastRenderedPageBreak/>
        <w:t xml:space="preserve">• </w:t>
      </w:r>
      <w:r w:rsidR="006B0849">
        <w:rPr>
          <w:rFonts w:ascii="Myriad Pro" w:hAnsi="Myriad Pro" w:cs="Myriad Pro"/>
          <w:sz w:val="23"/>
          <w:szCs w:val="23"/>
          <w:lang w:val="ro-RO"/>
        </w:rPr>
        <w:t xml:space="preserve">o decizie a autorității locale de a nu modifica un </w:t>
      </w:r>
      <w:r w:rsidRPr="00876556">
        <w:rPr>
          <w:rFonts w:ascii="Myriad Pro" w:hAnsi="Myriad Pro" w:cs="Myriad Pro"/>
          <w:sz w:val="23"/>
          <w:szCs w:val="23"/>
          <w:lang w:val="ro-RO"/>
        </w:rPr>
        <w:t xml:space="preserve">EHCP </w:t>
      </w:r>
      <w:r w:rsidR="006B0849">
        <w:rPr>
          <w:rFonts w:ascii="Myriad Pro" w:hAnsi="Myriad Pro" w:cs="Myriad Pro"/>
          <w:sz w:val="23"/>
          <w:szCs w:val="23"/>
          <w:lang w:val="ro-RO"/>
        </w:rPr>
        <w:t>în urma unei revizuiri sau revizuiri anuale</w:t>
      </w:r>
      <w:r w:rsidRPr="00876556">
        <w:rPr>
          <w:rFonts w:ascii="Myriad Pro" w:hAnsi="Myriad Pro" w:cs="Myriad Pro"/>
          <w:sz w:val="23"/>
          <w:szCs w:val="23"/>
          <w:lang w:val="ro-RO"/>
        </w:rPr>
        <w:t xml:space="preserve">, </w:t>
      </w:r>
      <w:r w:rsidR="006B0849">
        <w:rPr>
          <w:rFonts w:ascii="Myriad Pro" w:hAnsi="Myriad Pro" w:cs="Myriad Pro"/>
          <w:sz w:val="23"/>
          <w:szCs w:val="23"/>
          <w:lang w:val="ro-RO"/>
        </w:rPr>
        <w:t>sau</w:t>
      </w:r>
    </w:p>
    <w:p w14:paraId="70DCE786" w14:textId="77777777" w:rsidR="009036A9" w:rsidRPr="00876556" w:rsidRDefault="009036A9" w:rsidP="006B0849">
      <w:pPr>
        <w:autoSpaceDE w:val="0"/>
        <w:autoSpaceDN w:val="0"/>
        <w:adjustRightInd w:val="0"/>
        <w:spacing w:after="100" w:line="241" w:lineRule="atLeast"/>
        <w:rPr>
          <w:rFonts w:ascii="Myriad Pro" w:hAnsi="Myriad Pro" w:cs="Myriad Pro"/>
          <w:sz w:val="23"/>
          <w:szCs w:val="23"/>
          <w:lang w:val="ro-RO"/>
        </w:rPr>
      </w:pPr>
      <w:r w:rsidRPr="00876556">
        <w:rPr>
          <w:rFonts w:ascii="Myriad Pro" w:hAnsi="Myriad Pro" w:cs="Myriad Pro"/>
          <w:sz w:val="23"/>
          <w:szCs w:val="23"/>
          <w:lang w:val="ro-RO"/>
        </w:rPr>
        <w:t xml:space="preserve">• </w:t>
      </w:r>
      <w:r w:rsidR="006B0849">
        <w:rPr>
          <w:rFonts w:ascii="Myriad Pro" w:hAnsi="Myriad Pro" w:cs="Myriad Pro"/>
          <w:sz w:val="23"/>
          <w:szCs w:val="23"/>
          <w:lang w:val="ro-RO"/>
        </w:rPr>
        <w:t xml:space="preserve">o decizie a autorității locale de a înceta menținerea unui </w:t>
      </w:r>
      <w:r w:rsidRPr="00876556">
        <w:rPr>
          <w:rFonts w:ascii="Myriad Pro" w:hAnsi="Myriad Pro" w:cs="Myriad Pro"/>
          <w:sz w:val="23"/>
          <w:szCs w:val="23"/>
          <w:lang w:val="ro-RO"/>
        </w:rPr>
        <w:t>EHCP.</w:t>
      </w:r>
    </w:p>
    <w:p w14:paraId="65AAFB89" w14:textId="77777777" w:rsidR="009036A9" w:rsidRPr="00876556" w:rsidRDefault="006B0849" w:rsidP="009036A9">
      <w:pPr>
        <w:pageBreakBefore/>
        <w:autoSpaceDE w:val="0"/>
        <w:autoSpaceDN w:val="0"/>
        <w:adjustRightInd w:val="0"/>
        <w:spacing w:before="160" w:after="160" w:line="241" w:lineRule="atLeast"/>
        <w:rPr>
          <w:rFonts w:ascii="Myriad Pro" w:hAnsi="Myriad Pro" w:cs="Myriad Pro"/>
          <w:sz w:val="30"/>
          <w:szCs w:val="30"/>
          <w:lang w:val="ro-RO"/>
        </w:rPr>
      </w:pPr>
      <w:r>
        <w:rPr>
          <w:rFonts w:ascii="Myriad Pro" w:hAnsi="Myriad Pro" w:cs="Myriad Pro"/>
          <w:b/>
          <w:bCs/>
          <w:sz w:val="30"/>
          <w:szCs w:val="30"/>
          <w:lang w:val="ro-RO"/>
        </w:rPr>
        <w:lastRenderedPageBreak/>
        <w:t>Mediere</w:t>
      </w:r>
    </w:p>
    <w:p w14:paraId="6B809A59" w14:textId="77777777" w:rsidR="009036A9" w:rsidRPr="001B5BDE" w:rsidRDefault="006B0849" w:rsidP="006B0849">
      <w:pPr>
        <w:autoSpaceDE w:val="0"/>
        <w:autoSpaceDN w:val="0"/>
        <w:adjustRightInd w:val="0"/>
        <w:spacing w:after="100" w:line="241" w:lineRule="atLeast"/>
        <w:rPr>
          <w:rFonts w:cs="Myriad Pro"/>
          <w:sz w:val="23"/>
          <w:szCs w:val="23"/>
          <w:lang w:val="ro-RO"/>
        </w:rPr>
      </w:pPr>
      <w:r>
        <w:rPr>
          <w:rFonts w:ascii="Myriad Pro" w:hAnsi="Myriad Pro" w:cs="Myriad Pro"/>
          <w:sz w:val="23"/>
          <w:szCs w:val="23"/>
          <w:lang w:val="ro-RO"/>
        </w:rPr>
        <w:t>Înainte de a aduce un apel în fața tribunalului</w:t>
      </w:r>
      <w:r w:rsidR="009036A9" w:rsidRPr="00876556">
        <w:rPr>
          <w:rFonts w:ascii="Myriad Pro" w:hAnsi="Myriad Pro" w:cs="Myriad Pro"/>
          <w:sz w:val="23"/>
          <w:szCs w:val="23"/>
          <w:lang w:val="ro-RO"/>
        </w:rPr>
        <w:t xml:space="preserve"> SENDIST, </w:t>
      </w:r>
      <w:r>
        <w:rPr>
          <w:rFonts w:ascii="Myriad Pro" w:hAnsi="Myriad Pro" w:cs="Myriad Pro"/>
          <w:sz w:val="23"/>
          <w:szCs w:val="23"/>
          <w:lang w:val="ro-RO"/>
        </w:rPr>
        <w:t>trebuie să fi luat în considerare medierea. Scopul medierii este de a găsi o cale amială pentru toate părțile de a depăși situația. Nu este obligatorie dar trebuie să fie luată în considerare.</w:t>
      </w:r>
      <w:r w:rsidR="009E61C8">
        <w:rPr>
          <w:rFonts w:ascii="Myriad Pro" w:hAnsi="Myriad Pro" w:cs="Myriad Pro"/>
          <w:sz w:val="23"/>
          <w:szCs w:val="23"/>
          <w:lang w:val="ro-RO"/>
        </w:rPr>
        <w:t xml:space="preserve"> Va trebui să aveți un certifica</w:t>
      </w:r>
      <w:r>
        <w:rPr>
          <w:rFonts w:ascii="Myriad Pro" w:hAnsi="Myriad Pro" w:cs="Myriad Pro"/>
          <w:sz w:val="23"/>
          <w:szCs w:val="23"/>
          <w:lang w:val="ro-RO"/>
        </w:rPr>
        <w:t xml:space="preserve">t de mediere pentru a-l </w:t>
      </w:r>
      <w:r w:rsidR="009E61C8">
        <w:rPr>
          <w:rFonts w:ascii="Myriad Pro" w:hAnsi="Myriad Pro" w:cs="Myriad Pro"/>
          <w:sz w:val="23"/>
          <w:szCs w:val="23"/>
          <w:lang w:val="ro-RO"/>
        </w:rPr>
        <w:t>depune împreună cu apelul dvs. A</w:t>
      </w:r>
      <w:r>
        <w:rPr>
          <w:rFonts w:ascii="Myriad Pro" w:hAnsi="Myriad Pro" w:cs="Myriad Pro"/>
          <w:sz w:val="23"/>
          <w:szCs w:val="23"/>
          <w:lang w:val="ro-RO"/>
        </w:rPr>
        <w:t>cest certificat dovedește că ați luat în considerare medierea.</w:t>
      </w:r>
    </w:p>
    <w:p w14:paraId="3FAE3188" w14:textId="77777777" w:rsidR="009036A9" w:rsidRPr="00876556" w:rsidRDefault="001B5BDE" w:rsidP="001B5BDE">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 xml:space="preserve">Dacă faceți apel </w:t>
      </w:r>
      <w:r w:rsidRPr="001B5BDE">
        <w:rPr>
          <w:rFonts w:ascii="Myriad Pro" w:hAnsi="Myriad Pro" w:cs="Myriad Pro"/>
          <w:b/>
          <w:bCs/>
          <w:i/>
          <w:iCs/>
          <w:sz w:val="23"/>
          <w:szCs w:val="23"/>
          <w:lang w:val="ro-RO"/>
        </w:rPr>
        <w:t>doar</w:t>
      </w:r>
      <w:r>
        <w:rPr>
          <w:rFonts w:ascii="Myriad Pro" w:hAnsi="Myriad Pro" w:cs="Myriad Pro"/>
          <w:sz w:val="23"/>
          <w:szCs w:val="23"/>
          <w:lang w:val="ro-RO"/>
        </w:rPr>
        <w:t xml:space="preserve"> în baza Secțiunii I a</w:t>
      </w:r>
      <w:r w:rsidR="009036A9" w:rsidRPr="00876556">
        <w:rPr>
          <w:rFonts w:ascii="Myriad Pro" w:hAnsi="Myriad Pro" w:cs="Myriad Pro"/>
          <w:sz w:val="23"/>
          <w:szCs w:val="23"/>
          <w:lang w:val="ro-RO"/>
        </w:rPr>
        <w:t xml:space="preserve"> EHCP (</w:t>
      </w:r>
      <w:r>
        <w:rPr>
          <w:rFonts w:ascii="Myriad Pro" w:hAnsi="Myriad Pro" w:cs="Myriad Pro"/>
          <w:sz w:val="23"/>
          <w:szCs w:val="23"/>
          <w:lang w:val="ro-RO"/>
        </w:rPr>
        <w:t>plasament) – certificatul de mediere nu este necesar pentru depunerea apelului.</w:t>
      </w:r>
      <w:r w:rsidR="009036A9" w:rsidRPr="00876556">
        <w:rPr>
          <w:rFonts w:ascii="Myriad Pro" w:hAnsi="Myriad Pro" w:cs="Myriad Pro"/>
          <w:sz w:val="23"/>
          <w:szCs w:val="23"/>
          <w:lang w:val="ro-RO"/>
        </w:rPr>
        <w:t xml:space="preserve"> </w:t>
      </w:r>
    </w:p>
    <w:p w14:paraId="18AF0926" w14:textId="77777777" w:rsidR="009036A9" w:rsidRPr="00876556" w:rsidRDefault="001B5BDE" w:rsidP="001B5BDE">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Î</w:t>
      </w:r>
      <w:r w:rsidR="009036A9" w:rsidRPr="00876556">
        <w:rPr>
          <w:rFonts w:ascii="Myriad Pro" w:hAnsi="Myriad Pro" w:cs="Myriad Pro"/>
          <w:sz w:val="23"/>
          <w:szCs w:val="23"/>
          <w:lang w:val="ro-RO"/>
        </w:rPr>
        <w:t xml:space="preserve">n West Sussex, </w:t>
      </w:r>
      <w:r>
        <w:rPr>
          <w:rFonts w:ascii="Myriad Pro" w:hAnsi="Myriad Pro" w:cs="Myriad Pro"/>
          <w:sz w:val="23"/>
          <w:szCs w:val="23"/>
          <w:lang w:val="ro-RO"/>
        </w:rPr>
        <w:t>serviciile de mediere sunt furnizate de</w:t>
      </w:r>
      <w:r w:rsidR="009036A9" w:rsidRPr="00876556">
        <w:rPr>
          <w:rFonts w:ascii="Myriad Pro" w:hAnsi="Myriad Pro" w:cs="Myriad Pro"/>
          <w:sz w:val="23"/>
          <w:szCs w:val="23"/>
          <w:lang w:val="ro-RO"/>
        </w:rPr>
        <w:t xml:space="preserve"> </w:t>
      </w:r>
      <w:r>
        <w:rPr>
          <w:rFonts w:ascii="Myriad Pro" w:hAnsi="Myriad Pro" w:cs="Myriad Pro"/>
          <w:sz w:val="23"/>
          <w:szCs w:val="23"/>
          <w:lang w:val="ro-RO"/>
        </w:rPr>
        <w:t>către</w:t>
      </w:r>
      <w:r w:rsidR="009036A9" w:rsidRPr="00876556">
        <w:rPr>
          <w:rFonts w:ascii="Myriad Pro" w:hAnsi="Myriad Pro" w:cs="Myriad Pro"/>
          <w:sz w:val="23"/>
          <w:szCs w:val="23"/>
          <w:lang w:val="ro-RO"/>
        </w:rPr>
        <w:t xml:space="preserve"> Global Mediation (</w:t>
      </w:r>
      <w:r>
        <w:rPr>
          <w:rFonts w:ascii="Myriad Pro" w:hAnsi="Myriad Pro" w:cs="Myriad Pro"/>
          <w:sz w:val="23"/>
          <w:szCs w:val="23"/>
          <w:lang w:val="ro-RO"/>
        </w:rPr>
        <w:t>a se vedea pe spate datele de contact</w:t>
      </w:r>
      <w:r w:rsidR="009036A9" w:rsidRPr="00876556">
        <w:rPr>
          <w:rFonts w:ascii="Myriad Pro" w:hAnsi="Myriad Pro" w:cs="Myriad Pro"/>
          <w:sz w:val="23"/>
          <w:szCs w:val="23"/>
          <w:lang w:val="ro-RO"/>
        </w:rPr>
        <w:t>).</w:t>
      </w:r>
    </w:p>
    <w:p w14:paraId="0DFEA903" w14:textId="77777777" w:rsidR="009036A9" w:rsidRPr="00876556" w:rsidRDefault="001B5BDE" w:rsidP="001B5BDE">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Părinții/îngrijitorii care doresc să depună un apel trebuie să contacteze</w:t>
      </w:r>
      <w:r w:rsidR="009036A9" w:rsidRPr="00876556">
        <w:rPr>
          <w:rFonts w:ascii="Myriad Pro" w:hAnsi="Myriad Pro" w:cs="Myriad Pro"/>
          <w:sz w:val="23"/>
          <w:szCs w:val="23"/>
          <w:lang w:val="ro-RO"/>
        </w:rPr>
        <w:t xml:space="preserve"> Global Mediation </w:t>
      </w:r>
      <w:r>
        <w:rPr>
          <w:rFonts w:ascii="Myriad Pro" w:hAnsi="Myriad Pro" w:cs="Myriad Pro"/>
          <w:sz w:val="23"/>
          <w:szCs w:val="23"/>
          <w:lang w:val="ro-RO"/>
        </w:rPr>
        <w:t>care îi va ajuta să decidă dacă să aleagă opțiunea de mediere înainte de apel</w:t>
      </w:r>
      <w:r w:rsidR="009036A9" w:rsidRPr="00876556">
        <w:rPr>
          <w:rFonts w:ascii="Myriad Pro" w:hAnsi="Myriad Pro" w:cs="Myriad Pro"/>
          <w:sz w:val="23"/>
          <w:szCs w:val="23"/>
          <w:lang w:val="ro-RO"/>
        </w:rPr>
        <w:t xml:space="preserve">. </w:t>
      </w:r>
      <w:r>
        <w:rPr>
          <w:rFonts w:ascii="Myriad Pro" w:hAnsi="Myriad Pro" w:cs="Myriad Pro"/>
          <w:sz w:val="23"/>
          <w:szCs w:val="23"/>
          <w:lang w:val="ro-RO"/>
        </w:rPr>
        <w:t>Dacă alegeți medierea, se va aranja o ședință în 30 de zile. Dacă decideți împotriva medierii, certificatul de medeire va fi eliberat în trei zile.</w:t>
      </w:r>
      <w:r w:rsidR="009036A9" w:rsidRPr="00876556">
        <w:rPr>
          <w:rFonts w:ascii="Myriad Pro" w:hAnsi="Myriad Pro" w:cs="Myriad Pro"/>
          <w:sz w:val="23"/>
          <w:szCs w:val="23"/>
          <w:lang w:val="ro-RO"/>
        </w:rPr>
        <w:t xml:space="preserve"> </w:t>
      </w:r>
    </w:p>
    <w:p w14:paraId="7DA68006" w14:textId="77777777" w:rsidR="009036A9" w:rsidRPr="00876556" w:rsidRDefault="001B5BDE" w:rsidP="001B5BDE">
      <w:pPr>
        <w:autoSpaceDE w:val="0"/>
        <w:autoSpaceDN w:val="0"/>
        <w:adjustRightInd w:val="0"/>
        <w:spacing w:after="100" w:line="241" w:lineRule="atLeast"/>
        <w:rPr>
          <w:rFonts w:ascii="Myriad Pro Light" w:hAnsi="Myriad Pro Light" w:cs="Myriad Pro Light"/>
          <w:sz w:val="23"/>
          <w:szCs w:val="23"/>
          <w:lang w:val="ro-RO"/>
        </w:rPr>
      </w:pPr>
      <w:r>
        <w:rPr>
          <w:rFonts w:ascii="Myriad Pro" w:hAnsi="Myriad Pro" w:cs="Myriad Pro"/>
          <w:sz w:val="23"/>
          <w:szCs w:val="23"/>
          <w:lang w:val="ro-RO"/>
        </w:rPr>
        <w:t>Noi întotdeauna sugerăm părintelui/îngrijitorului să ia în considerare medierea.</w:t>
      </w:r>
      <w:r w:rsidR="009036A9" w:rsidRPr="00876556">
        <w:rPr>
          <w:rFonts w:ascii="Myriad Pro" w:hAnsi="Myriad Pro" w:cs="Myriad Pro"/>
          <w:sz w:val="23"/>
          <w:szCs w:val="23"/>
          <w:lang w:val="ro-RO"/>
        </w:rPr>
        <w:t xml:space="preserve"> </w:t>
      </w:r>
      <w:r>
        <w:rPr>
          <w:rFonts w:ascii="Myriad Pro" w:hAnsi="Myriad Pro" w:cs="Myriad Pro"/>
          <w:sz w:val="23"/>
          <w:szCs w:val="23"/>
          <w:lang w:val="ro-RO"/>
        </w:rPr>
        <w:t>Nu previne depunerea unui apel însă vă dă atât dvs. cât și autorității locale oportunitatea de a re-analiza situația și posibil să ajungeți la o înțelegere</w:t>
      </w:r>
      <w:r w:rsidR="009E61C8">
        <w:rPr>
          <w:rFonts w:ascii="Myriad Pro" w:hAnsi="Myriad Pro" w:cs="Myriad Pro"/>
          <w:sz w:val="23"/>
          <w:szCs w:val="23"/>
          <w:lang w:val="ro-RO"/>
        </w:rPr>
        <w:t xml:space="preserve"> la nivel</w:t>
      </w:r>
      <w:r>
        <w:rPr>
          <w:rFonts w:ascii="Myriad Pro" w:hAnsi="Myriad Pro" w:cs="Myriad Pro"/>
          <w:sz w:val="23"/>
          <w:szCs w:val="23"/>
          <w:lang w:val="ro-RO"/>
        </w:rPr>
        <w:t xml:space="preserve"> local. Continuați să vorbiți cu autoritatea locală de-a lungul acestui proces deoarece nu vă afectează apelul în niciun fel. Broșura noastră</w:t>
      </w:r>
      <w:r w:rsidR="009036A9" w:rsidRPr="00876556">
        <w:rPr>
          <w:rFonts w:ascii="Myriad Pro" w:hAnsi="Myriad Pro" w:cs="Myriad Pro"/>
          <w:sz w:val="23"/>
          <w:szCs w:val="23"/>
          <w:lang w:val="ro-RO"/>
        </w:rPr>
        <w:t xml:space="preserve"> ‘Communicating with Professionals</w:t>
      </w:r>
      <w:r>
        <w:rPr>
          <w:rFonts w:ascii="Myriad Pro" w:hAnsi="Myriad Pro" w:cs="Myriad Pro"/>
          <w:sz w:val="23"/>
          <w:szCs w:val="23"/>
          <w:lang w:val="ro-RO"/>
        </w:rPr>
        <w:t xml:space="preserve"> (Comunicarea cu profesioniștii)</w:t>
      </w:r>
      <w:r w:rsidR="009036A9" w:rsidRPr="00876556">
        <w:rPr>
          <w:rFonts w:ascii="Myriad Pro" w:hAnsi="Myriad Pro" w:cs="Myriad Pro"/>
          <w:sz w:val="23"/>
          <w:szCs w:val="23"/>
          <w:lang w:val="ro-RO"/>
        </w:rPr>
        <w:t xml:space="preserve">’ </w:t>
      </w:r>
      <w:r>
        <w:rPr>
          <w:rFonts w:ascii="Myriad Pro" w:hAnsi="Myriad Pro" w:cs="Myriad Pro"/>
          <w:sz w:val="23"/>
          <w:szCs w:val="23"/>
          <w:lang w:val="ro-RO"/>
        </w:rPr>
        <w:t>v-ar putea ajuta</w:t>
      </w:r>
      <w:r w:rsidR="009036A9" w:rsidRPr="00876556">
        <w:rPr>
          <w:rFonts w:ascii="Myriad Pro" w:hAnsi="Myriad Pro" w:cs="Myriad Pro"/>
          <w:sz w:val="23"/>
          <w:szCs w:val="23"/>
          <w:lang w:val="ro-RO"/>
        </w:rPr>
        <w:t xml:space="preserve">: </w:t>
      </w:r>
      <w:r w:rsidR="009036A9" w:rsidRPr="00876556">
        <w:rPr>
          <w:rFonts w:ascii="Myriad Pro Light" w:hAnsi="Myriad Pro Light" w:cs="Myriad Pro Light"/>
          <w:b/>
          <w:bCs/>
          <w:sz w:val="23"/>
          <w:szCs w:val="23"/>
          <w:lang w:val="ro-RO"/>
        </w:rPr>
        <w:t>https://www.westsussex.gov.uk/professionals</w:t>
      </w:r>
    </w:p>
    <w:p w14:paraId="778A5F43" w14:textId="77777777" w:rsidR="009036A9" w:rsidRPr="00876556" w:rsidRDefault="001B5BDE" w:rsidP="001B5BDE">
      <w:pPr>
        <w:autoSpaceDE w:val="0"/>
        <w:autoSpaceDN w:val="0"/>
        <w:adjustRightInd w:val="0"/>
        <w:spacing w:before="160" w:after="160" w:line="241" w:lineRule="atLeast"/>
        <w:rPr>
          <w:rFonts w:ascii="Myriad Pro" w:hAnsi="Myriad Pro" w:cs="Myriad Pro"/>
          <w:sz w:val="30"/>
          <w:szCs w:val="30"/>
          <w:lang w:val="ro-RO"/>
        </w:rPr>
      </w:pPr>
      <w:r>
        <w:rPr>
          <w:rFonts w:ascii="Myriad Pro" w:hAnsi="Myriad Pro" w:cs="Myriad Pro"/>
          <w:b/>
          <w:bCs/>
          <w:sz w:val="30"/>
          <w:szCs w:val="30"/>
          <w:lang w:val="ro-RO"/>
        </w:rPr>
        <w:t>Termene limită pentru depunerea apelului</w:t>
      </w:r>
      <w:r w:rsidR="009036A9" w:rsidRPr="00876556">
        <w:rPr>
          <w:rFonts w:ascii="Myriad Pro" w:hAnsi="Myriad Pro" w:cs="Myriad Pro"/>
          <w:b/>
          <w:bCs/>
          <w:sz w:val="30"/>
          <w:szCs w:val="30"/>
          <w:lang w:val="ro-RO"/>
        </w:rPr>
        <w:t xml:space="preserve"> </w:t>
      </w:r>
    </w:p>
    <w:p w14:paraId="12757B90" w14:textId="77777777" w:rsidR="009036A9" w:rsidRPr="00876556" w:rsidRDefault="001B5BDE" w:rsidP="001B5BDE">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 xml:space="preserve">Aveți </w:t>
      </w:r>
      <w:r w:rsidRPr="001B5BDE">
        <w:rPr>
          <w:rFonts w:ascii="Myriad Pro" w:hAnsi="Myriad Pro" w:cs="Myriad Pro"/>
          <w:b/>
          <w:bCs/>
          <w:sz w:val="23"/>
          <w:szCs w:val="23"/>
          <w:lang w:val="ro-RO"/>
        </w:rPr>
        <w:t>două luni calendaristice</w:t>
      </w:r>
      <w:r>
        <w:rPr>
          <w:rFonts w:ascii="Myriad Pro" w:hAnsi="Myriad Pro" w:cs="Myriad Pro"/>
          <w:sz w:val="23"/>
          <w:szCs w:val="23"/>
          <w:lang w:val="ro-RO"/>
        </w:rPr>
        <w:t xml:space="preserve"> de la data scrisorii trimisă de autoritatea care vă dă decizia în care să depuneți apelul la</w:t>
      </w:r>
      <w:r w:rsidR="009036A9" w:rsidRPr="00876556">
        <w:rPr>
          <w:rFonts w:ascii="Myriad Pro" w:hAnsi="Myriad Pro" w:cs="Myriad Pro"/>
          <w:sz w:val="23"/>
          <w:szCs w:val="23"/>
          <w:lang w:val="ro-RO"/>
        </w:rPr>
        <w:t xml:space="preserve"> </w:t>
      </w:r>
      <w:r>
        <w:rPr>
          <w:rFonts w:ascii="Myriad Pro" w:hAnsi="Myriad Pro" w:cs="Myriad Pro"/>
          <w:sz w:val="23"/>
          <w:szCs w:val="23"/>
          <w:lang w:val="ro-RO"/>
        </w:rPr>
        <w:t xml:space="preserve">SENDIST sau o lună de la dada certificatului de mediere, oricare dată este mai </w:t>
      </w:r>
      <w:r w:rsidR="009036A9" w:rsidRPr="00876556">
        <w:rPr>
          <w:rFonts w:ascii="Myriad Pro" w:hAnsi="Myriad Pro" w:cs="Myriad Pro"/>
          <w:sz w:val="23"/>
          <w:szCs w:val="23"/>
          <w:lang w:val="ro-RO"/>
        </w:rPr>
        <w:t>a</w:t>
      </w:r>
      <w:r>
        <w:rPr>
          <w:rFonts w:ascii="Myriad Pro" w:hAnsi="Myriad Pro" w:cs="Myriad Pro"/>
          <w:sz w:val="23"/>
          <w:szCs w:val="23"/>
          <w:lang w:val="ro-RO"/>
        </w:rPr>
        <w:t xml:space="preserve"> târzie</w:t>
      </w:r>
      <w:r w:rsidR="009036A9" w:rsidRPr="00876556">
        <w:rPr>
          <w:rFonts w:ascii="Myriad Pro" w:hAnsi="Myriad Pro" w:cs="Myriad Pro"/>
          <w:sz w:val="23"/>
          <w:szCs w:val="23"/>
          <w:lang w:val="ro-RO"/>
        </w:rPr>
        <w:t>.</w:t>
      </w:r>
    </w:p>
    <w:p w14:paraId="4011FE48" w14:textId="77777777" w:rsidR="009036A9" w:rsidRPr="00876556" w:rsidRDefault="001B5BDE" w:rsidP="001B5BDE">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Toate apelurile</w:t>
      </w:r>
      <w:r w:rsidR="009036A9" w:rsidRPr="00876556">
        <w:rPr>
          <w:rFonts w:ascii="Myriad Pro" w:hAnsi="Myriad Pro" w:cs="Myriad Pro"/>
          <w:sz w:val="23"/>
          <w:szCs w:val="23"/>
          <w:lang w:val="ro-RO"/>
        </w:rPr>
        <w:t xml:space="preserve"> SEN </w:t>
      </w:r>
      <w:r>
        <w:rPr>
          <w:rFonts w:ascii="Myriad Pro" w:hAnsi="Myriad Pro" w:cs="Myriad Pro"/>
          <w:sz w:val="23"/>
          <w:szCs w:val="23"/>
          <w:lang w:val="ro-RO"/>
        </w:rPr>
        <w:t xml:space="preserve">trebuie să aibă un termen limită de </w:t>
      </w:r>
      <w:r w:rsidRPr="001B5BDE">
        <w:rPr>
          <w:rFonts w:ascii="Myriad Pro" w:hAnsi="Myriad Pro" w:cs="Myriad Pro"/>
          <w:b/>
          <w:bCs/>
          <w:sz w:val="23"/>
          <w:szCs w:val="23"/>
          <w:lang w:val="ro-RO"/>
        </w:rPr>
        <w:t>12 săptămâni</w:t>
      </w:r>
      <w:r w:rsidR="009036A9" w:rsidRPr="00876556">
        <w:rPr>
          <w:rFonts w:ascii="Myriad Pro" w:hAnsi="Myriad Pro" w:cs="Myriad Pro"/>
          <w:sz w:val="23"/>
          <w:szCs w:val="23"/>
          <w:lang w:val="ro-RO"/>
        </w:rPr>
        <w:t>. (</w:t>
      </w:r>
      <w:r>
        <w:rPr>
          <w:rFonts w:ascii="Myriad Pro" w:hAnsi="Myriad Pro" w:cs="Myriad Pro"/>
          <w:sz w:val="23"/>
          <w:szCs w:val="23"/>
          <w:lang w:val="ro-RO"/>
        </w:rPr>
        <w:t>Apelurile împotriva discriminării pe bază de dizabilitate nu mai au termene limită acum</w:t>
      </w:r>
      <w:r w:rsidR="009036A9" w:rsidRPr="00876556">
        <w:rPr>
          <w:rFonts w:ascii="Myriad Pro" w:hAnsi="Myriad Pro" w:cs="Myriad Pro"/>
          <w:sz w:val="23"/>
          <w:szCs w:val="23"/>
          <w:lang w:val="ro-RO"/>
        </w:rPr>
        <w:t>).</w:t>
      </w:r>
    </w:p>
    <w:p w14:paraId="0D54E820" w14:textId="77777777" w:rsidR="009036A9" w:rsidRPr="00876556" w:rsidRDefault="001B5BDE" w:rsidP="00E43F39">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Dacă situația este urgentă sau doriți ca dosarul dvs. să fie pus pe listă mai devreme de 12 săptămâni, puteți solicita acest lucru. Dacă solicitați un termen mai scurt, ar fi util să anunțați autoritatea locală</w:t>
      </w:r>
      <w:r w:rsidR="009036A9" w:rsidRPr="00876556">
        <w:rPr>
          <w:rFonts w:ascii="Myriad Pro" w:hAnsi="Myriad Pro" w:cs="Myriad Pro"/>
          <w:sz w:val="23"/>
          <w:szCs w:val="23"/>
          <w:lang w:val="ro-RO"/>
        </w:rPr>
        <w:t xml:space="preserve">, </w:t>
      </w:r>
      <w:r w:rsidR="00E43F39">
        <w:rPr>
          <w:rFonts w:ascii="Myriad Pro" w:hAnsi="Myriad Pro" w:cs="Myriad Pro"/>
          <w:sz w:val="23"/>
          <w:szCs w:val="23"/>
          <w:lang w:val="ro-RO"/>
        </w:rPr>
        <w:t>deoarece atât dvs. cât și autoritatea locală trebuie să fiți de acord cu cererea ca apelul să fie pus pe listă mai repede.</w:t>
      </w:r>
      <w:r w:rsidR="009036A9" w:rsidRPr="00876556">
        <w:rPr>
          <w:rFonts w:ascii="Myriad Pro" w:hAnsi="Myriad Pro" w:cs="Myriad Pro"/>
          <w:sz w:val="23"/>
          <w:szCs w:val="23"/>
          <w:lang w:val="ro-RO"/>
        </w:rPr>
        <w:t xml:space="preserve"> </w:t>
      </w:r>
    </w:p>
    <w:p w14:paraId="0D59D08C" w14:textId="77777777" w:rsidR="009036A9" w:rsidRPr="00876556" w:rsidRDefault="00E43F39" w:rsidP="009036A9">
      <w:pPr>
        <w:pageBreakBefore/>
        <w:autoSpaceDE w:val="0"/>
        <w:autoSpaceDN w:val="0"/>
        <w:adjustRightInd w:val="0"/>
        <w:spacing w:before="160" w:after="160" w:line="241" w:lineRule="atLeast"/>
        <w:rPr>
          <w:rFonts w:ascii="Myriad Pro" w:hAnsi="Myriad Pro" w:cs="Myriad Pro"/>
          <w:sz w:val="30"/>
          <w:szCs w:val="30"/>
          <w:lang w:val="ro-RO"/>
        </w:rPr>
      </w:pPr>
      <w:r>
        <w:rPr>
          <w:rFonts w:ascii="Myriad Pro" w:hAnsi="Myriad Pro" w:cs="Myriad Pro"/>
          <w:b/>
          <w:bCs/>
          <w:sz w:val="30"/>
          <w:szCs w:val="30"/>
          <w:lang w:val="ro-RO"/>
        </w:rPr>
        <w:lastRenderedPageBreak/>
        <w:t>Ședințe pe hârtie</w:t>
      </w:r>
    </w:p>
    <w:p w14:paraId="49A231D2" w14:textId="77777777" w:rsidR="009036A9" w:rsidRPr="00876556" w:rsidRDefault="00E43F39" w:rsidP="00E43F39">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Pentru apelurile datorate ‘refuzului de evaluare</w:t>
      </w:r>
      <w:r w:rsidR="009036A9" w:rsidRPr="00876556">
        <w:rPr>
          <w:rFonts w:ascii="Myriad Pro" w:hAnsi="Myriad Pro" w:cs="Myriad Pro"/>
          <w:sz w:val="23"/>
          <w:szCs w:val="23"/>
          <w:lang w:val="ro-RO"/>
        </w:rPr>
        <w:t xml:space="preserve">’, SENDIST </w:t>
      </w:r>
      <w:r>
        <w:rPr>
          <w:rFonts w:ascii="Myriad Pro" w:hAnsi="Myriad Pro" w:cs="Myriad Pro"/>
          <w:sz w:val="23"/>
          <w:szCs w:val="23"/>
          <w:lang w:val="ro-RO"/>
        </w:rPr>
        <w:t>va analiza apelul pe baza documentelor depuse, fără să fie nevoie ca dvs. sau autoritatea locală să vă prezentați la ședință.</w:t>
      </w:r>
      <w:r w:rsidR="009036A9" w:rsidRPr="00876556">
        <w:rPr>
          <w:rFonts w:ascii="Myriad Pro" w:hAnsi="Myriad Pro" w:cs="Myriad Pro"/>
          <w:sz w:val="23"/>
          <w:szCs w:val="23"/>
          <w:lang w:val="ro-RO"/>
        </w:rPr>
        <w:t xml:space="preserve"> </w:t>
      </w:r>
      <w:r>
        <w:rPr>
          <w:rFonts w:ascii="Myriad Pro" w:hAnsi="Myriad Pro" w:cs="Myriad Pro"/>
          <w:sz w:val="23"/>
          <w:szCs w:val="23"/>
          <w:lang w:val="ro-RO"/>
        </w:rPr>
        <w:t>Dacă doriți o ședință orală în schimb, puteți cere acest lucru în scris, explicând motivele dvs. iar cererea va fi analizată de un funcționar sau un judecător.</w:t>
      </w:r>
    </w:p>
    <w:p w14:paraId="6E5E3082" w14:textId="77777777" w:rsidR="009036A9" w:rsidRPr="00876556" w:rsidRDefault="009036A9" w:rsidP="009036A9">
      <w:pPr>
        <w:autoSpaceDE w:val="0"/>
        <w:autoSpaceDN w:val="0"/>
        <w:adjustRightInd w:val="0"/>
        <w:spacing w:after="100" w:line="241" w:lineRule="atLeast"/>
        <w:rPr>
          <w:rFonts w:ascii="Myriad Pro" w:hAnsi="Myriad Pro" w:cs="Myriad Pro"/>
          <w:sz w:val="23"/>
          <w:szCs w:val="23"/>
          <w:lang w:val="ro-RO"/>
        </w:rPr>
      </w:pPr>
    </w:p>
    <w:p w14:paraId="2E77E8A8" w14:textId="77777777" w:rsidR="009036A9" w:rsidRPr="00876556" w:rsidRDefault="00E43F39" w:rsidP="009036A9">
      <w:pPr>
        <w:autoSpaceDE w:val="0"/>
        <w:autoSpaceDN w:val="0"/>
        <w:adjustRightInd w:val="0"/>
        <w:spacing w:before="160" w:after="160" w:line="241" w:lineRule="atLeast"/>
        <w:rPr>
          <w:rFonts w:ascii="Myriad Pro" w:hAnsi="Myriad Pro" w:cs="Myriad Pro"/>
          <w:sz w:val="30"/>
          <w:szCs w:val="30"/>
          <w:lang w:val="ro-RO"/>
        </w:rPr>
      </w:pPr>
      <w:r>
        <w:rPr>
          <w:rFonts w:ascii="Myriad Pro" w:hAnsi="Myriad Pro" w:cs="Myriad Pro"/>
          <w:b/>
          <w:bCs/>
          <w:sz w:val="30"/>
          <w:szCs w:val="30"/>
          <w:lang w:val="ro-RO"/>
        </w:rPr>
        <w:t>Contacte utile</w:t>
      </w:r>
    </w:p>
    <w:p w14:paraId="49255191" w14:textId="77777777" w:rsidR="009036A9" w:rsidRPr="00876556" w:rsidRDefault="00E43F39" w:rsidP="00E43F39">
      <w:pPr>
        <w:autoSpaceDE w:val="0"/>
        <w:autoSpaceDN w:val="0"/>
        <w:adjustRightInd w:val="0"/>
        <w:spacing w:after="100" w:line="241" w:lineRule="atLeast"/>
        <w:rPr>
          <w:rFonts w:ascii="Myriad Pro Light" w:hAnsi="Myriad Pro Light" w:cs="Myriad Pro Light"/>
          <w:sz w:val="23"/>
          <w:szCs w:val="23"/>
          <w:lang w:val="ro-RO"/>
        </w:rPr>
      </w:pPr>
      <w:r w:rsidRPr="00876556">
        <w:rPr>
          <w:rFonts w:ascii="Myriad Pro" w:hAnsi="Myriad Pro" w:cs="Myriad Pro"/>
          <w:sz w:val="23"/>
          <w:szCs w:val="23"/>
          <w:lang w:val="ro-RO"/>
        </w:rPr>
        <w:t xml:space="preserve">SENDIAS </w:t>
      </w:r>
      <w:r>
        <w:rPr>
          <w:rFonts w:ascii="Myriad Pro" w:hAnsi="Myriad Pro" w:cs="Myriad Pro"/>
          <w:sz w:val="23"/>
          <w:szCs w:val="23"/>
          <w:lang w:val="ro-RO"/>
        </w:rPr>
        <w:t xml:space="preserve">din </w:t>
      </w:r>
      <w:r w:rsidR="009036A9" w:rsidRPr="00876556">
        <w:rPr>
          <w:rFonts w:ascii="Myriad Pro" w:hAnsi="Myriad Pro" w:cs="Myriad Pro"/>
          <w:sz w:val="23"/>
          <w:szCs w:val="23"/>
          <w:lang w:val="ro-RO"/>
        </w:rPr>
        <w:t xml:space="preserve">West Sussex </w:t>
      </w:r>
      <w:r w:rsidR="009036A9" w:rsidRPr="00876556">
        <w:rPr>
          <w:rFonts w:ascii="Myriad Pro Light" w:hAnsi="Myriad Pro Light" w:cs="Myriad Pro Light"/>
          <w:b/>
          <w:bCs/>
          <w:sz w:val="23"/>
          <w:szCs w:val="23"/>
          <w:lang w:val="ro-RO"/>
        </w:rPr>
        <w:t xml:space="preserve">0330 222 8555 www.local-offer.org/services/7 </w:t>
      </w:r>
    </w:p>
    <w:p w14:paraId="37B70E07" w14:textId="77777777" w:rsidR="009036A9" w:rsidRPr="00876556" w:rsidRDefault="00E43F39" w:rsidP="00E43F39">
      <w:pPr>
        <w:autoSpaceDE w:val="0"/>
        <w:autoSpaceDN w:val="0"/>
        <w:adjustRightInd w:val="0"/>
        <w:spacing w:after="100" w:line="241" w:lineRule="atLeast"/>
        <w:rPr>
          <w:rFonts w:ascii="Myriad Pro Light" w:hAnsi="Myriad Pro Light" w:cs="Myriad Pro Light"/>
          <w:sz w:val="23"/>
          <w:szCs w:val="23"/>
          <w:lang w:val="ro-RO"/>
        </w:rPr>
      </w:pPr>
      <w:r>
        <w:rPr>
          <w:rFonts w:ascii="Myriad Pro" w:hAnsi="Myriad Pro" w:cs="Myriad Pro"/>
          <w:sz w:val="23"/>
          <w:szCs w:val="23"/>
          <w:lang w:val="ro-RO"/>
        </w:rPr>
        <w:t xml:space="preserve">Oferta locală </w:t>
      </w:r>
      <w:r w:rsidR="009036A9" w:rsidRPr="00876556">
        <w:rPr>
          <w:rFonts w:ascii="Myriad Pro" w:hAnsi="Myriad Pro" w:cs="Myriad Pro"/>
          <w:sz w:val="23"/>
          <w:szCs w:val="23"/>
          <w:lang w:val="ro-RO"/>
        </w:rPr>
        <w:t xml:space="preserve">West Sussex </w:t>
      </w:r>
      <w:r w:rsidR="009036A9" w:rsidRPr="00876556">
        <w:rPr>
          <w:rFonts w:ascii="Myriad Pro Light" w:hAnsi="Myriad Pro Light" w:cs="Myriad Pro Light"/>
          <w:b/>
          <w:bCs/>
          <w:sz w:val="23"/>
          <w:szCs w:val="23"/>
          <w:lang w:val="ro-RO"/>
        </w:rPr>
        <w:t>www.local-offer.org</w:t>
      </w:r>
    </w:p>
    <w:p w14:paraId="04A20108" w14:textId="77777777" w:rsidR="009036A9" w:rsidRPr="00876556" w:rsidRDefault="009036A9" w:rsidP="009036A9">
      <w:pPr>
        <w:autoSpaceDE w:val="0"/>
        <w:autoSpaceDN w:val="0"/>
        <w:adjustRightInd w:val="0"/>
        <w:spacing w:after="100" w:line="241" w:lineRule="atLeast"/>
        <w:rPr>
          <w:rFonts w:ascii="Myriad Pro Light" w:hAnsi="Myriad Pro Light" w:cs="Myriad Pro Light"/>
          <w:sz w:val="23"/>
          <w:szCs w:val="23"/>
          <w:lang w:val="ro-RO"/>
        </w:rPr>
      </w:pPr>
      <w:r w:rsidRPr="00876556">
        <w:rPr>
          <w:rFonts w:ascii="Myriad Pro" w:hAnsi="Myriad Pro" w:cs="Myriad Pro"/>
          <w:sz w:val="23"/>
          <w:szCs w:val="23"/>
          <w:lang w:val="ro-RO"/>
        </w:rPr>
        <w:t xml:space="preserve">Contact </w:t>
      </w:r>
      <w:r w:rsidRPr="00876556">
        <w:rPr>
          <w:rFonts w:ascii="Myriad Pro Light" w:hAnsi="Myriad Pro Light" w:cs="Myriad Pro Light"/>
          <w:b/>
          <w:bCs/>
          <w:sz w:val="23"/>
          <w:szCs w:val="23"/>
          <w:lang w:val="ro-RO"/>
        </w:rPr>
        <w:t>www.cafamily.org.uk</w:t>
      </w:r>
    </w:p>
    <w:p w14:paraId="560E4541" w14:textId="77777777" w:rsidR="009036A9" w:rsidRPr="00876556" w:rsidRDefault="009036A9" w:rsidP="009036A9">
      <w:pPr>
        <w:autoSpaceDE w:val="0"/>
        <w:autoSpaceDN w:val="0"/>
        <w:adjustRightInd w:val="0"/>
        <w:spacing w:after="100" w:line="241" w:lineRule="atLeast"/>
        <w:rPr>
          <w:rFonts w:ascii="Myriad Pro Light" w:hAnsi="Myriad Pro Light" w:cs="Myriad Pro Light"/>
          <w:sz w:val="23"/>
          <w:szCs w:val="23"/>
          <w:lang w:val="ro-RO"/>
        </w:rPr>
      </w:pPr>
      <w:r w:rsidRPr="00876556">
        <w:rPr>
          <w:rFonts w:ascii="Myriad Pro" w:hAnsi="Myriad Pro" w:cs="Myriad Pro"/>
          <w:sz w:val="23"/>
          <w:szCs w:val="23"/>
          <w:lang w:val="ro-RO"/>
        </w:rPr>
        <w:t xml:space="preserve">Global Mediation </w:t>
      </w:r>
      <w:r w:rsidRPr="00876556">
        <w:rPr>
          <w:rFonts w:ascii="Myriad Pro Light" w:hAnsi="Myriad Pro Light" w:cs="Myriad Pro Light"/>
          <w:b/>
          <w:bCs/>
          <w:sz w:val="23"/>
          <w:szCs w:val="23"/>
          <w:lang w:val="ro-RO"/>
        </w:rPr>
        <w:t>0800 064 4488 www.globalmediation.co.uk</w:t>
      </w:r>
    </w:p>
    <w:p w14:paraId="7C83B509" w14:textId="77777777" w:rsidR="009036A9" w:rsidRPr="00876556" w:rsidRDefault="00E43F39" w:rsidP="00E43F39">
      <w:pPr>
        <w:autoSpaceDE w:val="0"/>
        <w:autoSpaceDN w:val="0"/>
        <w:adjustRightInd w:val="0"/>
        <w:spacing w:after="100" w:line="241" w:lineRule="atLeast"/>
        <w:rPr>
          <w:rFonts w:ascii="Myriad Pro Light" w:hAnsi="Myriad Pro Light" w:cs="Myriad Pro Light"/>
          <w:sz w:val="23"/>
          <w:szCs w:val="23"/>
          <w:lang w:val="ro-RO"/>
        </w:rPr>
      </w:pPr>
      <w:r>
        <w:rPr>
          <w:rFonts w:ascii="Myriad Pro" w:hAnsi="Myriad Pro" w:cs="Myriad Pro"/>
          <w:sz w:val="23"/>
          <w:szCs w:val="23"/>
          <w:lang w:val="ro-RO"/>
        </w:rPr>
        <w:t xml:space="preserve">Tribunalul pentru SEN &amp; Dizabilitate </w:t>
      </w:r>
      <w:r w:rsidR="009036A9" w:rsidRPr="00876556">
        <w:rPr>
          <w:rFonts w:ascii="Myriad Pro Light" w:hAnsi="Myriad Pro Light" w:cs="Myriad Pro Light"/>
          <w:b/>
          <w:bCs/>
          <w:sz w:val="23"/>
          <w:szCs w:val="23"/>
          <w:lang w:val="ro-RO"/>
        </w:rPr>
        <w:t xml:space="preserve">01325 289350 </w:t>
      </w:r>
      <w:r w:rsidR="009036A9" w:rsidRPr="00876556">
        <w:rPr>
          <w:rFonts w:ascii="Myriad Pro" w:hAnsi="Myriad Pro" w:cs="Myriad Pro"/>
          <w:sz w:val="23"/>
          <w:szCs w:val="23"/>
          <w:lang w:val="ro-RO"/>
        </w:rPr>
        <w:t xml:space="preserve">(SENDIST) </w:t>
      </w:r>
      <w:r w:rsidR="009036A9" w:rsidRPr="00876556">
        <w:rPr>
          <w:rFonts w:ascii="Myriad Pro Light" w:hAnsi="Myriad Pro Light" w:cs="Myriad Pro Light"/>
          <w:b/>
          <w:bCs/>
          <w:sz w:val="23"/>
          <w:szCs w:val="23"/>
          <w:lang w:val="ro-RO"/>
        </w:rPr>
        <w:t>www.westsussex.gov.uk/sendtribunal</w:t>
      </w:r>
    </w:p>
    <w:p w14:paraId="63C52615" w14:textId="77777777" w:rsidR="009036A9" w:rsidRPr="00876556" w:rsidRDefault="00E43F39" w:rsidP="00E43F39">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 xml:space="preserve">Echipa de evaluare </w:t>
      </w:r>
      <w:r w:rsidR="009036A9" w:rsidRPr="00876556">
        <w:rPr>
          <w:rFonts w:ascii="Myriad Pro" w:hAnsi="Myriad Pro" w:cs="Myriad Pro"/>
          <w:sz w:val="23"/>
          <w:szCs w:val="23"/>
          <w:lang w:val="ro-RO"/>
        </w:rPr>
        <w:t xml:space="preserve">SEN (SENAT) </w:t>
      </w:r>
    </w:p>
    <w:p w14:paraId="1D52F1BC" w14:textId="77777777" w:rsidR="009036A9" w:rsidRPr="00876556" w:rsidRDefault="00E43F39" w:rsidP="00E43F39">
      <w:pPr>
        <w:autoSpaceDE w:val="0"/>
        <w:autoSpaceDN w:val="0"/>
        <w:adjustRightInd w:val="0"/>
        <w:spacing w:after="100" w:line="241" w:lineRule="atLeast"/>
        <w:rPr>
          <w:rFonts w:ascii="Myriad Pro Light" w:hAnsi="Myriad Pro Light" w:cs="Myriad Pro Light"/>
          <w:sz w:val="23"/>
          <w:szCs w:val="23"/>
          <w:lang w:val="ro-RO"/>
        </w:rPr>
      </w:pPr>
      <w:r>
        <w:rPr>
          <w:rFonts w:ascii="Myriad Pro" w:hAnsi="Myriad Pro" w:cs="Myriad Pro"/>
          <w:sz w:val="23"/>
          <w:szCs w:val="23"/>
          <w:lang w:val="ro-RO"/>
        </w:rPr>
        <w:t>Echipa de nord</w:t>
      </w:r>
      <w:r w:rsidR="009036A9" w:rsidRPr="00876556">
        <w:rPr>
          <w:rFonts w:ascii="Myriad Pro" w:hAnsi="Myriad Pro" w:cs="Myriad Pro"/>
          <w:sz w:val="23"/>
          <w:szCs w:val="23"/>
          <w:lang w:val="ro-RO"/>
        </w:rPr>
        <w:t xml:space="preserve"> </w:t>
      </w:r>
      <w:r w:rsidR="009036A9" w:rsidRPr="00876556">
        <w:rPr>
          <w:rFonts w:ascii="Myriad Pro Light" w:hAnsi="Myriad Pro Light" w:cs="Myriad Pro Light"/>
          <w:b/>
          <w:bCs/>
          <w:sz w:val="23"/>
          <w:szCs w:val="23"/>
          <w:lang w:val="ro-RO"/>
        </w:rPr>
        <w:t xml:space="preserve">0330 222 2722 </w:t>
      </w:r>
      <w:r>
        <w:rPr>
          <w:rFonts w:ascii="Myriad Pro" w:hAnsi="Myriad Pro" w:cs="Myriad Pro"/>
          <w:sz w:val="23"/>
          <w:szCs w:val="23"/>
          <w:lang w:val="ro-RO"/>
        </w:rPr>
        <w:t>acoperă</w:t>
      </w:r>
      <w:r w:rsidR="009036A9" w:rsidRPr="00876556">
        <w:rPr>
          <w:rFonts w:ascii="Myriad Pro" w:hAnsi="Myriad Pro" w:cs="Myriad Pro"/>
          <w:sz w:val="23"/>
          <w:szCs w:val="23"/>
          <w:lang w:val="ro-RO"/>
        </w:rPr>
        <w:t xml:space="preserve"> Crawley </w:t>
      </w:r>
      <w:r w:rsidR="009036A9" w:rsidRPr="00876556">
        <w:rPr>
          <w:rFonts w:ascii="Myriad Pro Light" w:hAnsi="Myriad Pro Light" w:cs="Myriad Pro Light"/>
          <w:b/>
          <w:bCs/>
          <w:sz w:val="23"/>
          <w:szCs w:val="23"/>
          <w:lang w:val="ro-RO"/>
        </w:rPr>
        <w:t>SENAT.North@westsussex.gov.uk</w:t>
      </w:r>
    </w:p>
    <w:p w14:paraId="121087AD" w14:textId="77777777" w:rsidR="009036A9" w:rsidRPr="00876556" w:rsidRDefault="00E43F39" w:rsidP="00E43F39">
      <w:pPr>
        <w:autoSpaceDE w:val="0"/>
        <w:autoSpaceDN w:val="0"/>
        <w:adjustRightInd w:val="0"/>
        <w:spacing w:after="100" w:line="241" w:lineRule="atLeast"/>
        <w:rPr>
          <w:rFonts w:ascii="Myriad Pro Light" w:hAnsi="Myriad Pro Light" w:cs="Myriad Pro Light"/>
          <w:sz w:val="23"/>
          <w:szCs w:val="23"/>
          <w:lang w:val="ro-RO"/>
        </w:rPr>
      </w:pPr>
      <w:r>
        <w:rPr>
          <w:rFonts w:ascii="Myriad Pro" w:hAnsi="Myriad Pro" w:cs="Myriad Pro"/>
          <w:sz w:val="23"/>
          <w:szCs w:val="23"/>
          <w:lang w:val="ro-RO"/>
        </w:rPr>
        <w:t>Echipa de sud</w:t>
      </w:r>
      <w:r w:rsidR="009036A9" w:rsidRPr="00876556">
        <w:rPr>
          <w:rFonts w:ascii="Myriad Pro" w:hAnsi="Myriad Pro" w:cs="Myriad Pro"/>
          <w:sz w:val="23"/>
          <w:szCs w:val="23"/>
          <w:lang w:val="ro-RO"/>
        </w:rPr>
        <w:t xml:space="preserve"> </w:t>
      </w:r>
      <w:r w:rsidR="009036A9" w:rsidRPr="00876556">
        <w:rPr>
          <w:rFonts w:ascii="Myriad Pro Light" w:hAnsi="Myriad Pro Light" w:cs="Myriad Pro Light"/>
          <w:b/>
          <w:bCs/>
          <w:sz w:val="23"/>
          <w:szCs w:val="23"/>
          <w:lang w:val="ro-RO"/>
        </w:rPr>
        <w:t xml:space="preserve">0330 222 3120 </w:t>
      </w:r>
      <w:r>
        <w:rPr>
          <w:rFonts w:ascii="Myriad Pro" w:hAnsi="Myriad Pro" w:cs="Myriad Pro"/>
          <w:sz w:val="23"/>
          <w:szCs w:val="23"/>
          <w:lang w:val="ro-RO"/>
        </w:rPr>
        <w:t>acoperă coasta</w:t>
      </w:r>
      <w:r w:rsidR="009036A9" w:rsidRPr="00876556">
        <w:rPr>
          <w:rFonts w:ascii="Myriad Pro" w:hAnsi="Myriad Pro" w:cs="Myriad Pro"/>
          <w:sz w:val="23"/>
          <w:szCs w:val="23"/>
          <w:lang w:val="ro-RO"/>
        </w:rPr>
        <w:t xml:space="preserve"> - </w:t>
      </w:r>
      <w:r>
        <w:rPr>
          <w:rFonts w:ascii="Myriad Pro" w:hAnsi="Myriad Pro" w:cs="Myriad Pro"/>
          <w:sz w:val="23"/>
          <w:szCs w:val="23"/>
          <w:lang w:val="ro-RO"/>
        </w:rPr>
        <w:t>inclusiv</w:t>
      </w:r>
      <w:r w:rsidR="009036A9" w:rsidRPr="00876556">
        <w:rPr>
          <w:rFonts w:ascii="Myriad Pro" w:hAnsi="Myriad Pro" w:cs="Myriad Pro"/>
          <w:sz w:val="23"/>
          <w:szCs w:val="23"/>
          <w:lang w:val="ro-RO"/>
        </w:rPr>
        <w:t xml:space="preserve"> Worthing, Steyning, Littlehampton, Angmering, Shoreham, Portslade </w:t>
      </w:r>
      <w:r>
        <w:rPr>
          <w:rFonts w:ascii="Myriad Pro" w:hAnsi="Myriad Pro" w:cs="Myriad Pro"/>
          <w:sz w:val="23"/>
          <w:szCs w:val="23"/>
          <w:lang w:val="ro-RO"/>
        </w:rPr>
        <w:t>și</w:t>
      </w:r>
      <w:r w:rsidR="009036A9" w:rsidRPr="00876556">
        <w:rPr>
          <w:rFonts w:ascii="Myriad Pro" w:hAnsi="Myriad Pro" w:cs="Myriad Pro"/>
          <w:sz w:val="23"/>
          <w:szCs w:val="23"/>
          <w:lang w:val="ro-RO"/>
        </w:rPr>
        <w:t xml:space="preserve"> Hove </w:t>
      </w:r>
      <w:r w:rsidR="009036A9" w:rsidRPr="00876556">
        <w:rPr>
          <w:rFonts w:ascii="Myriad Pro Light" w:hAnsi="Myriad Pro Light" w:cs="Myriad Pro Light"/>
          <w:b/>
          <w:bCs/>
          <w:sz w:val="23"/>
          <w:szCs w:val="23"/>
          <w:lang w:val="ro-RO"/>
        </w:rPr>
        <w:t>SENAT.South@westsussex.gov.uk</w:t>
      </w:r>
    </w:p>
    <w:p w14:paraId="1F31AB2D" w14:textId="77777777" w:rsidR="009036A9" w:rsidRPr="00876556" w:rsidRDefault="00E43F39" w:rsidP="00E43F39">
      <w:pPr>
        <w:autoSpaceDE w:val="0"/>
        <w:autoSpaceDN w:val="0"/>
        <w:adjustRightInd w:val="0"/>
        <w:spacing w:after="100" w:line="241" w:lineRule="atLeast"/>
        <w:rPr>
          <w:rFonts w:ascii="Myriad Pro Light" w:hAnsi="Myriad Pro Light" w:cs="Myriad Pro Light"/>
          <w:sz w:val="23"/>
          <w:szCs w:val="23"/>
          <w:lang w:val="ro-RO"/>
        </w:rPr>
      </w:pPr>
      <w:r>
        <w:rPr>
          <w:rFonts w:ascii="Myriad Pro" w:hAnsi="Myriad Pro" w:cs="Myriad Pro"/>
          <w:sz w:val="23"/>
          <w:szCs w:val="23"/>
          <w:lang w:val="ro-RO"/>
        </w:rPr>
        <w:t xml:space="preserve">Echipa de centru </w:t>
      </w:r>
      <w:r w:rsidR="009036A9" w:rsidRPr="00876556">
        <w:rPr>
          <w:rFonts w:ascii="Myriad Pro Light" w:hAnsi="Myriad Pro Light" w:cs="Myriad Pro Light"/>
          <w:b/>
          <w:bCs/>
          <w:sz w:val="23"/>
          <w:szCs w:val="23"/>
          <w:lang w:val="ro-RO"/>
        </w:rPr>
        <w:t xml:space="preserve">0330 222 3121 </w:t>
      </w:r>
      <w:r>
        <w:rPr>
          <w:rFonts w:ascii="Myriad Pro" w:hAnsi="Myriad Pro" w:cs="Myriad Pro"/>
          <w:sz w:val="23"/>
          <w:szCs w:val="23"/>
          <w:lang w:val="ro-RO"/>
        </w:rPr>
        <w:t>acoperă centrul județului</w:t>
      </w:r>
      <w:r w:rsidR="009036A9" w:rsidRPr="00876556">
        <w:rPr>
          <w:rFonts w:ascii="Myriad Pro" w:hAnsi="Myriad Pro" w:cs="Myriad Pro"/>
          <w:sz w:val="23"/>
          <w:szCs w:val="23"/>
          <w:lang w:val="ro-RO"/>
        </w:rPr>
        <w:t xml:space="preserve"> - including Horsham, Burgess Hill, Cuckfield, East Grinstead </w:t>
      </w:r>
      <w:r>
        <w:rPr>
          <w:rFonts w:ascii="Myriad Pro" w:hAnsi="Myriad Pro" w:cs="Myriad Pro"/>
          <w:sz w:val="23"/>
          <w:szCs w:val="23"/>
          <w:lang w:val="ro-RO"/>
        </w:rPr>
        <w:t>și</w:t>
      </w:r>
      <w:r w:rsidR="009036A9" w:rsidRPr="00876556">
        <w:rPr>
          <w:rFonts w:ascii="Myriad Pro" w:hAnsi="Myriad Pro" w:cs="Myriad Pro"/>
          <w:sz w:val="23"/>
          <w:szCs w:val="23"/>
          <w:lang w:val="ro-RO"/>
        </w:rPr>
        <w:t xml:space="preserve"> Haywards Heath </w:t>
      </w:r>
      <w:r w:rsidR="009036A9" w:rsidRPr="00876556">
        <w:rPr>
          <w:rFonts w:ascii="Myriad Pro Light" w:hAnsi="Myriad Pro Light" w:cs="Myriad Pro Light"/>
          <w:b/>
          <w:bCs/>
          <w:sz w:val="23"/>
          <w:szCs w:val="23"/>
          <w:lang w:val="ro-RO"/>
        </w:rPr>
        <w:t>SENAT.Mid@westsussex.gov.uk</w:t>
      </w:r>
    </w:p>
    <w:p w14:paraId="4F80A115" w14:textId="77777777" w:rsidR="009036A9" w:rsidRPr="00876556" w:rsidRDefault="00E43F39" w:rsidP="00E43F39">
      <w:pPr>
        <w:autoSpaceDE w:val="0"/>
        <w:autoSpaceDN w:val="0"/>
        <w:adjustRightInd w:val="0"/>
        <w:spacing w:after="100" w:line="241" w:lineRule="atLeast"/>
        <w:rPr>
          <w:rFonts w:ascii="Myriad Pro Light" w:hAnsi="Myriad Pro Light" w:cs="Myriad Pro Light"/>
          <w:b/>
          <w:bCs/>
          <w:sz w:val="23"/>
          <w:szCs w:val="23"/>
          <w:lang w:val="ro-RO"/>
        </w:rPr>
      </w:pPr>
      <w:r>
        <w:rPr>
          <w:rFonts w:ascii="Myriad Pro" w:hAnsi="Myriad Pro" w:cs="Myriad Pro"/>
          <w:sz w:val="23"/>
          <w:szCs w:val="23"/>
          <w:lang w:val="ro-RO"/>
        </w:rPr>
        <w:t>Echipa de vest</w:t>
      </w:r>
      <w:r w:rsidR="009036A9" w:rsidRPr="00876556">
        <w:rPr>
          <w:rFonts w:ascii="Myriad Pro" w:hAnsi="Myriad Pro" w:cs="Myriad Pro"/>
          <w:sz w:val="23"/>
          <w:szCs w:val="23"/>
          <w:lang w:val="ro-RO"/>
        </w:rPr>
        <w:t xml:space="preserve"> </w:t>
      </w:r>
      <w:r w:rsidR="009036A9" w:rsidRPr="00876556">
        <w:rPr>
          <w:rFonts w:ascii="Myriad Pro Light" w:hAnsi="Myriad Pro Light" w:cs="Myriad Pro Light"/>
          <w:b/>
          <w:bCs/>
          <w:sz w:val="23"/>
          <w:szCs w:val="23"/>
          <w:lang w:val="ro-RO"/>
        </w:rPr>
        <w:t xml:space="preserve">0330 222 2516 </w:t>
      </w:r>
      <w:r>
        <w:rPr>
          <w:rFonts w:ascii="Myriad Pro" w:hAnsi="Myriad Pro" w:cs="Myriad Pro"/>
          <w:sz w:val="23"/>
          <w:szCs w:val="23"/>
          <w:lang w:val="ro-RO"/>
        </w:rPr>
        <w:t>acoperă toate zonele din</w:t>
      </w:r>
      <w:r w:rsidR="009036A9" w:rsidRPr="00876556">
        <w:rPr>
          <w:rFonts w:ascii="Myriad Pro" w:hAnsi="Myriad Pro" w:cs="Myriad Pro"/>
          <w:sz w:val="23"/>
          <w:szCs w:val="23"/>
          <w:lang w:val="ro-RO"/>
        </w:rPr>
        <w:t xml:space="preserve"> West of Littlehampton, </w:t>
      </w:r>
      <w:r>
        <w:rPr>
          <w:rFonts w:ascii="Myriad Pro" w:hAnsi="Myriad Pro" w:cs="Myriad Pro"/>
          <w:sz w:val="23"/>
          <w:szCs w:val="23"/>
          <w:lang w:val="ro-RO"/>
        </w:rPr>
        <w:t>inclusiv</w:t>
      </w:r>
      <w:r w:rsidR="009036A9" w:rsidRPr="00876556">
        <w:rPr>
          <w:rFonts w:ascii="Myriad Pro" w:hAnsi="Myriad Pro" w:cs="Myriad Pro"/>
          <w:sz w:val="23"/>
          <w:szCs w:val="23"/>
          <w:lang w:val="ro-RO"/>
        </w:rPr>
        <w:t xml:space="preserve"> Chichester, Bognor Regis, Midhurst </w:t>
      </w:r>
      <w:r>
        <w:rPr>
          <w:rFonts w:ascii="Myriad Pro" w:hAnsi="Myriad Pro" w:cs="Myriad Pro"/>
          <w:sz w:val="23"/>
          <w:szCs w:val="23"/>
          <w:lang w:val="ro-RO"/>
        </w:rPr>
        <w:t>și</w:t>
      </w:r>
      <w:r w:rsidR="009036A9" w:rsidRPr="00876556">
        <w:rPr>
          <w:rFonts w:ascii="Myriad Pro" w:hAnsi="Myriad Pro" w:cs="Myriad Pro"/>
          <w:sz w:val="23"/>
          <w:szCs w:val="23"/>
          <w:lang w:val="ro-RO"/>
        </w:rPr>
        <w:t xml:space="preserve"> Petworth </w:t>
      </w:r>
      <w:hyperlink r:id="rId6" w:history="1">
        <w:r w:rsidR="009036A9" w:rsidRPr="00876556">
          <w:rPr>
            <w:rStyle w:val="Hyperlink"/>
            <w:rFonts w:ascii="Myriad Pro Light" w:hAnsi="Myriad Pro Light" w:cs="Myriad Pro Light"/>
            <w:b/>
            <w:bCs/>
            <w:sz w:val="23"/>
            <w:szCs w:val="23"/>
            <w:lang w:val="ro-RO"/>
          </w:rPr>
          <w:t>SENAT.West@westsussex.gov.uk</w:t>
        </w:r>
      </w:hyperlink>
    </w:p>
    <w:p w14:paraId="14B08443" w14:textId="77777777" w:rsidR="009036A9" w:rsidRPr="00876556" w:rsidRDefault="009036A9" w:rsidP="009036A9">
      <w:pPr>
        <w:autoSpaceDE w:val="0"/>
        <w:autoSpaceDN w:val="0"/>
        <w:adjustRightInd w:val="0"/>
        <w:spacing w:after="100" w:line="241" w:lineRule="atLeast"/>
        <w:rPr>
          <w:rFonts w:ascii="Myriad Pro Light" w:hAnsi="Myriad Pro Light" w:cs="Myriad Pro Light"/>
          <w:sz w:val="23"/>
          <w:szCs w:val="23"/>
          <w:lang w:val="ro-RO"/>
        </w:rPr>
      </w:pPr>
    </w:p>
    <w:p w14:paraId="52CECBD1" w14:textId="77777777" w:rsidR="009036A9" w:rsidRPr="00876556" w:rsidRDefault="00E43F39" w:rsidP="00B37190">
      <w:pPr>
        <w:autoSpaceDE w:val="0"/>
        <w:autoSpaceDN w:val="0"/>
        <w:adjustRightInd w:val="0"/>
        <w:spacing w:after="100" w:line="241" w:lineRule="atLeast"/>
        <w:rPr>
          <w:rFonts w:ascii="Myriad Pro" w:hAnsi="Myriad Pro" w:cs="Myriad Pro"/>
          <w:sz w:val="23"/>
          <w:szCs w:val="23"/>
          <w:lang w:val="ro-RO"/>
        </w:rPr>
      </w:pPr>
      <w:r>
        <w:rPr>
          <w:rFonts w:ascii="Myriad Pro" w:hAnsi="Myriad Pro" w:cs="Myriad Pro"/>
          <w:sz w:val="23"/>
          <w:szCs w:val="23"/>
          <w:lang w:val="ro-RO"/>
        </w:rPr>
        <w:t xml:space="preserve">Linia de </w:t>
      </w:r>
      <w:r w:rsidR="00B37190">
        <w:rPr>
          <w:rFonts w:ascii="Myriad Pro" w:hAnsi="Myriad Pro" w:cs="Myriad Pro"/>
          <w:sz w:val="23"/>
          <w:szCs w:val="23"/>
          <w:lang w:val="ro-RO"/>
        </w:rPr>
        <w:t>asistență</w:t>
      </w:r>
      <w:r>
        <w:rPr>
          <w:rFonts w:ascii="Myriad Pro" w:hAnsi="Myriad Pro" w:cs="Myriad Pro"/>
          <w:sz w:val="23"/>
          <w:szCs w:val="23"/>
          <w:lang w:val="ro-RO"/>
        </w:rPr>
        <w:t xml:space="preserve"> a Tribunalului </w:t>
      </w:r>
      <w:r w:rsidR="009036A9" w:rsidRPr="00876556">
        <w:rPr>
          <w:rFonts w:ascii="Myriad Pro" w:hAnsi="Myriad Pro" w:cs="Myriad Pro"/>
          <w:sz w:val="23"/>
          <w:szCs w:val="23"/>
          <w:lang w:val="ro-RO"/>
        </w:rPr>
        <w:t xml:space="preserve">IPSEA </w:t>
      </w:r>
      <w:r w:rsidR="009036A9" w:rsidRPr="00876556">
        <w:rPr>
          <w:rFonts w:ascii="Myriad Pro Light" w:hAnsi="Myriad Pro Light" w:cs="Myriad Pro Light"/>
          <w:b/>
          <w:bCs/>
          <w:sz w:val="23"/>
          <w:szCs w:val="23"/>
          <w:lang w:val="ro-RO"/>
        </w:rPr>
        <w:t xml:space="preserve">www.ipsea.org.uk/tribunal-helpline </w:t>
      </w:r>
      <w:r w:rsidR="009036A9" w:rsidRPr="00876556">
        <w:rPr>
          <w:rFonts w:ascii="Myriad Pro" w:hAnsi="Myriad Pro" w:cs="Myriad Pro"/>
          <w:sz w:val="23"/>
          <w:szCs w:val="23"/>
          <w:lang w:val="ro-RO"/>
        </w:rPr>
        <w:t>(</w:t>
      </w:r>
      <w:r>
        <w:rPr>
          <w:rFonts w:ascii="Myriad Pro" w:hAnsi="Myriad Pro" w:cs="Myriad Pro"/>
          <w:sz w:val="23"/>
          <w:szCs w:val="23"/>
          <w:lang w:val="ro-RO"/>
        </w:rPr>
        <w:t>se poate solicita online să fiți sunat</w:t>
      </w:r>
      <w:r w:rsidR="009E61C8">
        <w:rPr>
          <w:rFonts w:ascii="Myriad Pro" w:hAnsi="Myriad Pro" w:cs="Myriad Pro"/>
          <w:sz w:val="23"/>
          <w:szCs w:val="23"/>
          <w:lang w:val="ro-RO"/>
        </w:rPr>
        <w:t xml:space="preserve"> înapoi</w:t>
      </w:r>
      <w:r w:rsidR="009036A9" w:rsidRPr="00876556">
        <w:rPr>
          <w:rFonts w:ascii="Myriad Pro" w:hAnsi="Myriad Pro" w:cs="Myriad Pro"/>
          <w:sz w:val="23"/>
          <w:szCs w:val="23"/>
          <w:lang w:val="ro-RO"/>
        </w:rPr>
        <w:t>)</w:t>
      </w:r>
    </w:p>
    <w:p w14:paraId="626DE3B8" w14:textId="77777777" w:rsidR="009036A9" w:rsidRPr="00876556" w:rsidRDefault="009036A9" w:rsidP="009036A9">
      <w:pPr>
        <w:autoSpaceDE w:val="0"/>
        <w:autoSpaceDN w:val="0"/>
        <w:adjustRightInd w:val="0"/>
        <w:spacing w:after="100" w:line="241" w:lineRule="atLeast"/>
        <w:rPr>
          <w:rFonts w:ascii="Myriad Pro" w:hAnsi="Myriad Pro" w:cs="Myriad Pro"/>
          <w:sz w:val="23"/>
          <w:szCs w:val="23"/>
          <w:lang w:val="ro-RO"/>
        </w:rPr>
      </w:pPr>
    </w:p>
    <w:p w14:paraId="2CC5FF08" w14:textId="77777777" w:rsidR="00741740" w:rsidRPr="00876556" w:rsidRDefault="00E43F39" w:rsidP="00B37190">
      <w:pPr>
        <w:autoSpaceDE w:val="0"/>
        <w:autoSpaceDN w:val="0"/>
        <w:adjustRightInd w:val="0"/>
        <w:spacing w:after="100" w:line="241" w:lineRule="atLeast"/>
        <w:rPr>
          <w:rFonts w:ascii="Myriad Pro Light" w:hAnsi="Myriad Pro Light" w:cs="Myriad Pro Light"/>
          <w:sz w:val="23"/>
          <w:szCs w:val="23"/>
          <w:lang w:val="ro-RO"/>
        </w:rPr>
      </w:pPr>
      <w:r>
        <w:rPr>
          <w:rFonts w:ascii="Myriad Pro" w:hAnsi="Myriad Pro" w:cs="Myriad Pro"/>
          <w:sz w:val="23"/>
          <w:szCs w:val="23"/>
          <w:lang w:val="ro-RO"/>
        </w:rPr>
        <w:t xml:space="preserve">Această broșură </w:t>
      </w:r>
      <w:r w:rsidR="00B37190">
        <w:rPr>
          <w:rFonts w:ascii="Myriad Pro" w:hAnsi="Myriad Pro" w:cs="Myriad Pro"/>
          <w:sz w:val="23"/>
          <w:szCs w:val="23"/>
          <w:lang w:val="ro-RO"/>
        </w:rPr>
        <w:t>este disponibi</w:t>
      </w:r>
      <w:r w:rsidR="009E61C8">
        <w:rPr>
          <w:rFonts w:ascii="Myriad Pro" w:hAnsi="Myriad Pro" w:cs="Myriad Pro"/>
          <w:sz w:val="23"/>
          <w:szCs w:val="23"/>
          <w:lang w:val="ro-RO"/>
        </w:rPr>
        <w:t>l</w:t>
      </w:r>
      <w:r w:rsidR="00B37190">
        <w:rPr>
          <w:rFonts w:ascii="Myriad Pro" w:hAnsi="Myriad Pro" w:cs="Myriad Pro"/>
          <w:sz w:val="23"/>
          <w:szCs w:val="23"/>
          <w:lang w:val="ro-RO"/>
        </w:rPr>
        <w:t>ă și în top 5 cele mai vorbite limbi în comunitatea</w:t>
      </w:r>
      <w:r w:rsidR="009036A9" w:rsidRPr="00876556">
        <w:rPr>
          <w:rFonts w:ascii="Myriad Pro" w:hAnsi="Myriad Pro" w:cs="Myriad Pro"/>
          <w:sz w:val="23"/>
          <w:szCs w:val="23"/>
          <w:lang w:val="ro-RO"/>
        </w:rPr>
        <w:t xml:space="preserve"> West Sussex </w:t>
      </w:r>
      <w:r w:rsidR="00B37190">
        <w:rPr>
          <w:rFonts w:ascii="Myriad Pro" w:hAnsi="Myriad Pro" w:cs="Myriad Pro"/>
          <w:sz w:val="23"/>
          <w:szCs w:val="23"/>
          <w:lang w:val="ro-RO"/>
        </w:rPr>
        <w:t>și pot fi găsite la</w:t>
      </w:r>
      <w:r w:rsidR="009036A9" w:rsidRPr="00876556">
        <w:rPr>
          <w:rFonts w:ascii="Myriad Pro" w:hAnsi="Myriad Pro" w:cs="Myriad Pro"/>
          <w:sz w:val="23"/>
          <w:szCs w:val="23"/>
          <w:lang w:val="ro-RO"/>
        </w:rPr>
        <w:t xml:space="preserve"> </w:t>
      </w:r>
      <w:r w:rsidR="009036A9" w:rsidRPr="00876556">
        <w:rPr>
          <w:rFonts w:ascii="Myriad Pro Light" w:hAnsi="Myriad Pro Light" w:cs="Myriad Pro Light"/>
          <w:b/>
          <w:bCs/>
          <w:sz w:val="23"/>
          <w:szCs w:val="23"/>
          <w:lang w:val="ro-RO"/>
        </w:rPr>
        <w:t>www.westsussex.gov.uk/translations</w:t>
      </w:r>
    </w:p>
    <w:p w14:paraId="42D5B30B" w14:textId="77777777" w:rsidR="009036A9" w:rsidRPr="00876556" w:rsidRDefault="009036A9">
      <w:pPr>
        <w:rPr>
          <w:rFonts w:ascii="MyriadPro-Bold" w:hAnsi="MyriadPro-Bold" w:cs="MyriadPro-Bold"/>
          <w:b/>
          <w:bCs/>
          <w:sz w:val="30"/>
          <w:szCs w:val="30"/>
          <w:lang w:val="ro-RO"/>
        </w:rPr>
      </w:pPr>
      <w:r w:rsidRPr="00876556">
        <w:rPr>
          <w:rFonts w:ascii="MyriadPro-Bold" w:hAnsi="MyriadPro-Bold" w:cs="MyriadPro-Bold"/>
          <w:b/>
          <w:bCs/>
          <w:sz w:val="30"/>
          <w:szCs w:val="30"/>
          <w:lang w:val="ro-RO"/>
        </w:rPr>
        <w:br w:type="page"/>
      </w:r>
    </w:p>
    <w:p w14:paraId="1B427E5F" w14:textId="77777777" w:rsidR="00B37190" w:rsidRDefault="00B37190" w:rsidP="00B37190">
      <w:pPr>
        <w:autoSpaceDE w:val="0"/>
        <w:autoSpaceDN w:val="0"/>
        <w:adjustRightInd w:val="0"/>
        <w:rPr>
          <w:rFonts w:ascii="MyriadPro-Bold" w:hAnsi="MyriadPro-Bold" w:cs="MyriadPro-Bold"/>
          <w:b/>
          <w:bCs/>
          <w:sz w:val="30"/>
          <w:szCs w:val="30"/>
        </w:rPr>
      </w:pPr>
      <w:r>
        <w:rPr>
          <w:rFonts w:ascii="MyriadPro-Bold" w:hAnsi="MyriadPro-Bold" w:cs="MyriadPro-Bold"/>
          <w:b/>
          <w:bCs/>
          <w:sz w:val="30"/>
          <w:szCs w:val="30"/>
          <w:lang w:val="ro-RO"/>
        </w:rPr>
        <w:lastRenderedPageBreak/>
        <w:t>Cum ne puteți contacta</w:t>
      </w:r>
    </w:p>
    <w:p w14:paraId="60F6C007" w14:textId="77777777" w:rsidR="00B37190" w:rsidRDefault="00B37190" w:rsidP="00B37190">
      <w:pPr>
        <w:autoSpaceDE w:val="0"/>
        <w:autoSpaceDN w:val="0"/>
        <w:adjustRightInd w:val="0"/>
        <w:rPr>
          <w:rFonts w:ascii="MyriadPro-Regular" w:hAnsi="MyriadPro-Regular" w:cs="MyriadPro-Regular"/>
          <w:sz w:val="24"/>
          <w:szCs w:val="24"/>
        </w:rPr>
      </w:pPr>
    </w:p>
    <w:p w14:paraId="7531AB40" w14:textId="77777777" w:rsidR="00B37190" w:rsidRDefault="00B37190" w:rsidP="00B37190">
      <w:pPr>
        <w:autoSpaceDE w:val="0"/>
        <w:autoSpaceDN w:val="0"/>
        <w:adjustRightInd w:val="0"/>
        <w:rPr>
          <w:rFonts w:ascii="MyriadPro-Bold" w:hAnsi="MyriadPro-Bold" w:cs="MyriadPro-Bold"/>
          <w:b/>
          <w:bCs/>
          <w:sz w:val="24"/>
          <w:szCs w:val="24"/>
        </w:rPr>
      </w:pPr>
      <w:r>
        <w:rPr>
          <w:rFonts w:ascii="MyriadPro-Regular" w:hAnsi="MyriadPro-Regular" w:cs="MyriadPro-Regular"/>
          <w:sz w:val="24"/>
          <w:szCs w:val="24"/>
          <w:lang w:val="ro-RO"/>
        </w:rPr>
        <w:t>Telefon</w:t>
      </w:r>
      <w:r>
        <w:rPr>
          <w:rFonts w:ascii="MyriadPro-Regular" w:hAnsi="MyriadPro-Regular" w:cs="MyriadPro-Regular"/>
          <w:sz w:val="24"/>
          <w:szCs w:val="24"/>
        </w:rPr>
        <w:t xml:space="preserve">: </w:t>
      </w:r>
      <w:r>
        <w:rPr>
          <w:rFonts w:ascii="MyriadPro-Bold" w:hAnsi="MyriadPro-Bold" w:cs="MyriadPro-Bold"/>
          <w:b/>
          <w:bCs/>
          <w:sz w:val="24"/>
          <w:szCs w:val="24"/>
        </w:rPr>
        <w:t>0330 222 8555</w:t>
      </w:r>
    </w:p>
    <w:p w14:paraId="0D83A6DF" w14:textId="77777777" w:rsidR="00B37190" w:rsidRDefault="00B37190" w:rsidP="00B37190">
      <w:pPr>
        <w:autoSpaceDE w:val="0"/>
        <w:autoSpaceDN w:val="0"/>
        <w:adjustRightInd w:val="0"/>
        <w:rPr>
          <w:rFonts w:ascii="MyriadPro-Regular" w:hAnsi="MyriadPro-Regular" w:cs="MyriadPro-Regular"/>
          <w:sz w:val="24"/>
          <w:szCs w:val="24"/>
        </w:rPr>
      </w:pPr>
    </w:p>
    <w:p w14:paraId="0EA56CCA" w14:textId="77777777" w:rsidR="00B37190" w:rsidRDefault="00B37190" w:rsidP="00B37190">
      <w:pPr>
        <w:autoSpaceDE w:val="0"/>
        <w:autoSpaceDN w:val="0"/>
        <w:adjustRightInd w:val="0"/>
        <w:rPr>
          <w:rFonts w:ascii="MyriadPro-Regular" w:hAnsi="MyriadPro-Regular" w:cs="MyriadPro-Regular"/>
          <w:sz w:val="24"/>
          <w:szCs w:val="24"/>
        </w:rPr>
      </w:pPr>
      <w:r>
        <w:rPr>
          <w:rFonts w:ascii="MyriadPro-Regular" w:hAnsi="MyriadPro-Regular" w:cs="MyriadPro-Regular"/>
          <w:sz w:val="24"/>
          <w:szCs w:val="24"/>
          <w:lang w:val="ro-RO"/>
        </w:rPr>
        <w:t>Prin Poștă</w:t>
      </w:r>
      <w:r>
        <w:rPr>
          <w:rFonts w:ascii="MyriadPro-Regular" w:hAnsi="MyriadPro-Regular" w:cs="MyriadPro-Regular"/>
          <w:sz w:val="24"/>
          <w:szCs w:val="24"/>
        </w:rPr>
        <w:t xml:space="preserve">: </w:t>
      </w:r>
    </w:p>
    <w:p w14:paraId="7B4B4890" w14:textId="77777777" w:rsidR="00B37190" w:rsidRDefault="00B37190" w:rsidP="00B37190">
      <w:pPr>
        <w:autoSpaceDE w:val="0"/>
        <w:autoSpaceDN w:val="0"/>
        <w:adjustRightInd w:val="0"/>
        <w:rPr>
          <w:rFonts w:ascii="MyriadPro-Regular" w:hAnsi="MyriadPro-Regular" w:cs="MyriadPro-Regular"/>
          <w:sz w:val="24"/>
          <w:szCs w:val="24"/>
        </w:rPr>
      </w:pPr>
    </w:p>
    <w:p w14:paraId="122BAB96" w14:textId="77777777" w:rsidR="00B37190" w:rsidRDefault="00B37190" w:rsidP="00B37190">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SEND Information, Advice and Support Service</w:t>
      </w:r>
    </w:p>
    <w:p w14:paraId="306242EE" w14:textId="77777777" w:rsidR="00B37190" w:rsidRDefault="00B37190" w:rsidP="00B37190">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St James Campus</w:t>
      </w:r>
    </w:p>
    <w:p w14:paraId="44AE6918" w14:textId="77777777" w:rsidR="00B37190" w:rsidRDefault="00B37190" w:rsidP="00B37190">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St James Road</w:t>
      </w:r>
    </w:p>
    <w:p w14:paraId="7202A63E" w14:textId="77777777" w:rsidR="00B37190" w:rsidRDefault="00B37190" w:rsidP="00B37190">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Chichester</w:t>
      </w:r>
    </w:p>
    <w:p w14:paraId="6AB08145" w14:textId="77777777" w:rsidR="00B37190" w:rsidRDefault="00B37190" w:rsidP="00B37190">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West Sussex</w:t>
      </w:r>
    </w:p>
    <w:p w14:paraId="105C31E0" w14:textId="77777777" w:rsidR="00B37190" w:rsidRDefault="00B37190" w:rsidP="00B37190">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PO19 7HA</w:t>
      </w:r>
    </w:p>
    <w:p w14:paraId="3BF210E1" w14:textId="77777777" w:rsidR="00B37190" w:rsidRDefault="00B37190" w:rsidP="00B37190">
      <w:pPr>
        <w:autoSpaceDE w:val="0"/>
        <w:autoSpaceDN w:val="0"/>
        <w:adjustRightInd w:val="0"/>
        <w:rPr>
          <w:rFonts w:ascii="MyriadPro-Regular" w:hAnsi="MyriadPro-Regular" w:cs="MyriadPro-Regular"/>
          <w:sz w:val="24"/>
          <w:szCs w:val="24"/>
        </w:rPr>
      </w:pPr>
    </w:p>
    <w:p w14:paraId="507E4B8C" w14:textId="77777777" w:rsidR="00B37190" w:rsidRDefault="00B37190" w:rsidP="00B37190">
      <w:pPr>
        <w:autoSpaceDE w:val="0"/>
        <w:autoSpaceDN w:val="0"/>
        <w:adjustRightInd w:val="0"/>
        <w:rPr>
          <w:rFonts w:ascii="MyriadPro-Bold" w:hAnsi="MyriadPro-Bold" w:cs="MyriadPro-Bold"/>
          <w:b/>
          <w:bCs/>
          <w:sz w:val="24"/>
          <w:szCs w:val="24"/>
        </w:rPr>
      </w:pPr>
      <w:r>
        <w:rPr>
          <w:rFonts w:ascii="MyriadPro-Regular" w:hAnsi="MyriadPro-Regular" w:cs="MyriadPro-Regular"/>
          <w:sz w:val="24"/>
          <w:szCs w:val="24"/>
        </w:rPr>
        <w:t xml:space="preserve">Email: </w:t>
      </w:r>
      <w:r>
        <w:rPr>
          <w:rFonts w:ascii="MyriadPro-Bold" w:hAnsi="MyriadPro-Bold" w:cs="MyriadPro-Bold"/>
          <w:b/>
          <w:bCs/>
          <w:sz w:val="24"/>
          <w:szCs w:val="24"/>
        </w:rPr>
        <w:t>send.ias@westsussex.gov.uk</w:t>
      </w:r>
    </w:p>
    <w:p w14:paraId="18252276" w14:textId="77777777" w:rsidR="00B37190" w:rsidRDefault="00B37190" w:rsidP="00B37190">
      <w:pPr>
        <w:autoSpaceDE w:val="0"/>
        <w:autoSpaceDN w:val="0"/>
        <w:adjustRightInd w:val="0"/>
        <w:rPr>
          <w:rFonts w:ascii="MyriadPro-Regular" w:hAnsi="MyriadPro-Regular" w:cs="MyriadPro-Regular"/>
          <w:sz w:val="24"/>
          <w:szCs w:val="24"/>
        </w:rPr>
      </w:pPr>
    </w:p>
    <w:p w14:paraId="63A7D238" w14:textId="77777777" w:rsidR="00B37190" w:rsidRDefault="00B37190" w:rsidP="00B37190">
      <w:pPr>
        <w:autoSpaceDE w:val="0"/>
        <w:autoSpaceDN w:val="0"/>
        <w:adjustRightInd w:val="0"/>
        <w:rPr>
          <w:rFonts w:ascii="MyriadPro-Bold" w:hAnsi="MyriadPro-Bold" w:cs="MyriadPro-Bold"/>
          <w:b/>
          <w:bCs/>
          <w:sz w:val="24"/>
          <w:szCs w:val="24"/>
        </w:rPr>
      </w:pPr>
      <w:r>
        <w:rPr>
          <w:rFonts w:ascii="MyriadPro-Regular" w:hAnsi="MyriadPro-Regular" w:cs="MyriadPro-Regular"/>
          <w:sz w:val="24"/>
          <w:szCs w:val="24"/>
        </w:rPr>
        <w:t xml:space="preserve">Website: </w:t>
      </w:r>
      <w:hyperlink r:id="rId7" w:history="1">
        <w:r>
          <w:rPr>
            <w:rStyle w:val="Hyperlink"/>
            <w:rFonts w:ascii="MyriadPro-Bold" w:hAnsi="MyriadPro-Bold" w:cs="MyriadPro-Bold"/>
            <w:b/>
            <w:bCs/>
            <w:sz w:val="24"/>
            <w:szCs w:val="24"/>
          </w:rPr>
          <w:t>www.local-offer.org/services/7</w:t>
        </w:r>
      </w:hyperlink>
    </w:p>
    <w:p w14:paraId="3838A7E1" w14:textId="77777777" w:rsidR="00B37190" w:rsidRDefault="00B37190" w:rsidP="00B37190">
      <w:pPr>
        <w:autoSpaceDE w:val="0"/>
        <w:autoSpaceDN w:val="0"/>
        <w:adjustRightInd w:val="0"/>
        <w:rPr>
          <w:rFonts w:ascii="MyriadPro-Bold" w:hAnsi="MyriadPro-Bold" w:cs="MyriadPro-Bold"/>
          <w:b/>
          <w:bCs/>
          <w:sz w:val="24"/>
          <w:szCs w:val="24"/>
        </w:rPr>
      </w:pPr>
    </w:p>
    <w:p w14:paraId="708D2E0A" w14:textId="77777777" w:rsidR="00B37190" w:rsidRDefault="00B37190" w:rsidP="00B37190">
      <w:pPr>
        <w:pStyle w:val="Default"/>
      </w:pPr>
    </w:p>
    <w:p w14:paraId="732C2486" w14:textId="77777777" w:rsidR="00B37190" w:rsidRDefault="00B37190" w:rsidP="00B37190">
      <w:pPr>
        <w:rPr>
          <w:sz w:val="14"/>
          <w:szCs w:val="14"/>
        </w:rPr>
      </w:pPr>
      <w:r>
        <w:rPr>
          <w:sz w:val="23"/>
          <w:szCs w:val="23"/>
          <w:lang w:val="ro-RO"/>
        </w:rPr>
        <w:t xml:space="preserve">Rolul serviciului SENDIAS este de a se asigura că toți părinții, copii și tinerii au acces imparțial la informații, sfaturi și ajutor astfel încât să poată lua decizii informate cu privire la SEND. Orice informație transmisă acestui serviciu este confidențială dacă nu s-a primit permisiunea de a o împărtăși cu alte persoane, servicii sau agenții care ar putea ajuta familia cu situația lor. Pentru a citi regulile și politica de noastră de confidențialitate, vă rugăm să accesați paginile SENDIAS de pe Oferta Locală:  </w:t>
      </w:r>
      <w:r>
        <w:rPr>
          <w:sz w:val="23"/>
          <w:szCs w:val="23"/>
        </w:rPr>
        <w:t>www.local-offer.org</w:t>
      </w:r>
    </w:p>
    <w:p w14:paraId="7F822249" w14:textId="77777777" w:rsidR="00741740" w:rsidRPr="00876556" w:rsidRDefault="00741740" w:rsidP="00741740">
      <w:pPr>
        <w:rPr>
          <w:lang w:val="ro-RO"/>
        </w:rPr>
      </w:pPr>
    </w:p>
    <w:p w14:paraId="3E6A433B" w14:textId="77777777" w:rsidR="008D45C4" w:rsidRPr="00876556" w:rsidRDefault="008D45C4" w:rsidP="008D45C4">
      <w:pPr>
        <w:pStyle w:val="Default"/>
        <w:rPr>
          <w:lang w:val="ro-RO"/>
        </w:rPr>
      </w:pPr>
    </w:p>
    <w:p w14:paraId="0DA1F9E4" w14:textId="77777777" w:rsidR="008D45C4" w:rsidRPr="00876556" w:rsidRDefault="009036A9" w:rsidP="008D45C4">
      <w:pPr>
        <w:rPr>
          <w:lang w:val="ro-RO"/>
        </w:rPr>
      </w:pPr>
      <w:r w:rsidRPr="00876556">
        <w:rPr>
          <w:sz w:val="14"/>
          <w:szCs w:val="14"/>
          <w:lang w:val="ro-RO"/>
        </w:rPr>
        <w:t>WS32545 4.19</w:t>
      </w:r>
    </w:p>
    <w:sectPr w:rsidR="008D45C4" w:rsidRPr="00876556" w:rsidSect="0032347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F14"/>
    <w:multiLevelType w:val="hybridMultilevel"/>
    <w:tmpl w:val="BF74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B7E"/>
    <w:rsid w:val="001B5BDE"/>
    <w:rsid w:val="0032347E"/>
    <w:rsid w:val="006B0849"/>
    <w:rsid w:val="00741740"/>
    <w:rsid w:val="00876556"/>
    <w:rsid w:val="008D45C4"/>
    <w:rsid w:val="009036A9"/>
    <w:rsid w:val="009E61C8"/>
    <w:rsid w:val="00B37190"/>
    <w:rsid w:val="00CF32CB"/>
    <w:rsid w:val="00D53B7E"/>
    <w:rsid w:val="00E43F39"/>
    <w:rsid w:val="00F55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4ED3"/>
  <w15:docId w15:val="{4AF4CAD7-5FF8-49B5-A597-6E7678F5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40"/>
    <w:rPr>
      <w:rFonts w:ascii="Tahoma" w:hAnsi="Tahoma" w:cs="Tahoma"/>
      <w:sz w:val="16"/>
      <w:szCs w:val="16"/>
    </w:rPr>
  </w:style>
  <w:style w:type="character" w:customStyle="1" w:styleId="BalloonTextChar">
    <w:name w:val="Balloon Text Char"/>
    <w:basedOn w:val="DefaultParagraphFont"/>
    <w:link w:val="BalloonText"/>
    <w:uiPriority w:val="99"/>
    <w:semiHidden/>
    <w:rsid w:val="00741740"/>
    <w:rPr>
      <w:rFonts w:ascii="Tahoma" w:hAnsi="Tahoma" w:cs="Tahoma"/>
      <w:sz w:val="16"/>
      <w:szCs w:val="16"/>
    </w:rPr>
  </w:style>
  <w:style w:type="character" w:styleId="Hyperlink">
    <w:name w:val="Hyperlink"/>
    <w:basedOn w:val="DefaultParagraphFont"/>
    <w:uiPriority w:val="99"/>
    <w:unhideWhenUsed/>
    <w:rsid w:val="00741740"/>
    <w:rPr>
      <w:color w:val="0000FF" w:themeColor="hyperlink"/>
      <w:u w:val="single"/>
    </w:rPr>
  </w:style>
  <w:style w:type="paragraph" w:customStyle="1" w:styleId="Default">
    <w:name w:val="Default"/>
    <w:rsid w:val="008D45C4"/>
    <w:pPr>
      <w:autoSpaceDE w:val="0"/>
      <w:autoSpaceDN w:val="0"/>
      <w:adjustRightInd w:val="0"/>
    </w:pPr>
    <w:rPr>
      <w:rFonts w:ascii="Myriad Pro" w:hAnsi="Myriad Pro" w:cs="Myriad Pro"/>
      <w:color w:val="000000"/>
      <w:sz w:val="24"/>
      <w:szCs w:val="24"/>
    </w:rPr>
  </w:style>
  <w:style w:type="character" w:customStyle="1" w:styleId="A4">
    <w:name w:val="A4"/>
    <w:uiPriority w:val="99"/>
    <w:rsid w:val="008D45C4"/>
    <w:rPr>
      <w:rFonts w:cs="Myriad Pro"/>
      <w:b/>
      <w:bCs/>
      <w:color w:val="000000"/>
      <w:sz w:val="60"/>
      <w:szCs w:val="60"/>
    </w:rPr>
  </w:style>
  <w:style w:type="paragraph" w:customStyle="1" w:styleId="Pa4">
    <w:name w:val="Pa4"/>
    <w:basedOn w:val="Default"/>
    <w:next w:val="Default"/>
    <w:uiPriority w:val="99"/>
    <w:rsid w:val="008D45C4"/>
    <w:pPr>
      <w:spacing w:line="241" w:lineRule="atLeast"/>
    </w:pPr>
    <w:rPr>
      <w:rFonts w:cstheme="minorBidi"/>
      <w:color w:val="auto"/>
    </w:rPr>
  </w:style>
  <w:style w:type="character" w:customStyle="1" w:styleId="A1">
    <w:name w:val="A1"/>
    <w:uiPriority w:val="99"/>
    <w:rsid w:val="008D45C4"/>
    <w:rPr>
      <w:rFonts w:cs="Myriad Pro"/>
      <w:b/>
      <w:bCs/>
      <w:color w:val="000000"/>
      <w:sz w:val="30"/>
      <w:szCs w:val="30"/>
    </w:rPr>
  </w:style>
  <w:style w:type="paragraph" w:customStyle="1" w:styleId="Pa14">
    <w:name w:val="Pa14"/>
    <w:basedOn w:val="Default"/>
    <w:next w:val="Default"/>
    <w:uiPriority w:val="99"/>
    <w:rsid w:val="008D45C4"/>
    <w:pPr>
      <w:spacing w:line="241" w:lineRule="atLeast"/>
    </w:pPr>
    <w:rPr>
      <w:rFonts w:cstheme="minorBidi"/>
      <w:color w:val="auto"/>
    </w:rPr>
  </w:style>
  <w:style w:type="paragraph" w:customStyle="1" w:styleId="Pa0">
    <w:name w:val="Pa0"/>
    <w:basedOn w:val="Default"/>
    <w:next w:val="Default"/>
    <w:uiPriority w:val="99"/>
    <w:rsid w:val="008D45C4"/>
    <w:pPr>
      <w:spacing w:line="241" w:lineRule="atLeast"/>
    </w:pPr>
    <w:rPr>
      <w:rFonts w:cstheme="minorBidi"/>
      <w:color w:val="auto"/>
    </w:rPr>
  </w:style>
  <w:style w:type="paragraph" w:customStyle="1" w:styleId="Pa5">
    <w:name w:val="Pa5"/>
    <w:basedOn w:val="Default"/>
    <w:next w:val="Default"/>
    <w:uiPriority w:val="99"/>
    <w:rsid w:val="008D45C4"/>
    <w:pPr>
      <w:spacing w:line="241" w:lineRule="atLeast"/>
    </w:pPr>
    <w:rPr>
      <w:rFonts w:cstheme="minorBidi"/>
      <w:color w:val="auto"/>
    </w:rPr>
  </w:style>
  <w:style w:type="paragraph" w:customStyle="1" w:styleId="Pa2">
    <w:name w:val="Pa2"/>
    <w:basedOn w:val="Default"/>
    <w:next w:val="Default"/>
    <w:uiPriority w:val="99"/>
    <w:rsid w:val="008D45C4"/>
    <w:pPr>
      <w:spacing w:line="241" w:lineRule="atLeast"/>
    </w:pPr>
    <w:rPr>
      <w:rFonts w:cstheme="minorBidi"/>
      <w:color w:val="auto"/>
    </w:rPr>
  </w:style>
  <w:style w:type="paragraph" w:customStyle="1" w:styleId="Pa1">
    <w:name w:val="Pa1"/>
    <w:basedOn w:val="Default"/>
    <w:next w:val="Default"/>
    <w:uiPriority w:val="99"/>
    <w:rsid w:val="008D45C4"/>
    <w:pPr>
      <w:spacing w:line="241" w:lineRule="atLeast"/>
    </w:pPr>
    <w:rPr>
      <w:rFonts w:cstheme="minorBidi"/>
      <w:color w:val="auto"/>
    </w:rPr>
  </w:style>
  <w:style w:type="paragraph" w:customStyle="1" w:styleId="Pa16">
    <w:name w:val="Pa16"/>
    <w:basedOn w:val="Default"/>
    <w:next w:val="Default"/>
    <w:uiPriority w:val="99"/>
    <w:rsid w:val="008D45C4"/>
    <w:pPr>
      <w:spacing w:line="241" w:lineRule="atLeast"/>
    </w:pPr>
    <w:rPr>
      <w:rFonts w:cstheme="minorBidi"/>
      <w:color w:val="auto"/>
    </w:rPr>
  </w:style>
  <w:style w:type="paragraph" w:customStyle="1" w:styleId="Pa17">
    <w:name w:val="Pa17"/>
    <w:basedOn w:val="Default"/>
    <w:next w:val="Default"/>
    <w:uiPriority w:val="99"/>
    <w:rsid w:val="008D45C4"/>
    <w:pPr>
      <w:spacing w:line="241" w:lineRule="atLeast"/>
    </w:pPr>
    <w:rPr>
      <w:rFonts w:cstheme="minorBidi"/>
      <w:color w:val="auto"/>
    </w:rPr>
  </w:style>
  <w:style w:type="paragraph" w:customStyle="1" w:styleId="Pa6">
    <w:name w:val="Pa6"/>
    <w:basedOn w:val="Default"/>
    <w:next w:val="Default"/>
    <w:uiPriority w:val="99"/>
    <w:rsid w:val="008D45C4"/>
    <w:pPr>
      <w:spacing w:line="241" w:lineRule="atLeast"/>
    </w:pPr>
    <w:rPr>
      <w:rFonts w:cstheme="minorBidi"/>
      <w:color w:val="auto"/>
    </w:rPr>
  </w:style>
  <w:style w:type="character" w:customStyle="1" w:styleId="A5">
    <w:name w:val="A5"/>
    <w:uiPriority w:val="99"/>
    <w:rsid w:val="009036A9"/>
    <w:rPr>
      <w:rFonts w:cs="Myriad Pro"/>
      <w:color w:val="000000"/>
      <w:sz w:val="34"/>
      <w:szCs w:val="34"/>
    </w:rPr>
  </w:style>
  <w:style w:type="paragraph" w:customStyle="1" w:styleId="Pa10">
    <w:name w:val="Pa10"/>
    <w:basedOn w:val="Default"/>
    <w:next w:val="Default"/>
    <w:uiPriority w:val="99"/>
    <w:rsid w:val="009036A9"/>
    <w:pPr>
      <w:spacing w:line="241" w:lineRule="atLeast"/>
    </w:pPr>
    <w:rPr>
      <w:rFonts w:cstheme="minorBidi"/>
      <w:color w:val="auto"/>
    </w:rPr>
  </w:style>
  <w:style w:type="paragraph" w:customStyle="1" w:styleId="Pa3">
    <w:name w:val="Pa3"/>
    <w:basedOn w:val="Default"/>
    <w:next w:val="Default"/>
    <w:uiPriority w:val="99"/>
    <w:rsid w:val="009036A9"/>
    <w:pPr>
      <w:spacing w:line="241" w:lineRule="atLeast"/>
    </w:pPr>
    <w:rPr>
      <w:rFonts w:cstheme="minorBidi"/>
      <w:color w:val="auto"/>
    </w:rPr>
  </w:style>
  <w:style w:type="character" w:customStyle="1" w:styleId="A0">
    <w:name w:val="A0"/>
    <w:uiPriority w:val="99"/>
    <w:rsid w:val="009036A9"/>
    <w:rPr>
      <w:rFonts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al-offer.org/service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West@westsussex.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Holland</dc:creator>
  <cp:lastModifiedBy>Heather Mcintosh</cp:lastModifiedBy>
  <cp:revision>7</cp:revision>
  <dcterms:created xsi:type="dcterms:W3CDTF">2019-04-03T13:28:00Z</dcterms:created>
  <dcterms:modified xsi:type="dcterms:W3CDTF">2020-12-08T17:45:00Z</dcterms:modified>
</cp:coreProperties>
</file>